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283F0" w14:textId="3A4DFEE3" w:rsidR="00A55212" w:rsidRPr="00146751" w:rsidRDefault="00ED467E" w:rsidP="00146751">
      <w:pPr>
        <w:pStyle w:val="Heading1"/>
      </w:pPr>
      <w:r w:rsidRPr="00146751">
        <w:t>Practice Illustration: Participation – Training Location Orientation</w:t>
      </w:r>
    </w:p>
    <w:p w14:paraId="2E69C11E" w14:textId="59FAB2A0" w:rsidR="00A55212" w:rsidRPr="00836BB6" w:rsidRDefault="004E534C" w:rsidP="00FE14B9">
      <w:pPr>
        <w:pStyle w:val="Heading2"/>
      </w:pPr>
      <w:r w:rsidRPr="00836BB6">
        <w:t xml:space="preserve">Practice </w:t>
      </w:r>
      <w:r w:rsidR="0064608D">
        <w:t>s</w:t>
      </w:r>
      <w:r w:rsidRPr="00836BB6">
        <w:t>cenario</w:t>
      </w:r>
    </w:p>
    <w:p w14:paraId="03349191" w14:textId="47494A1F" w:rsidR="00A55212" w:rsidRPr="00836BB6" w:rsidRDefault="004E534C" w:rsidP="009557F2">
      <w:r>
        <w:t>A student has enrolled but has</w:t>
      </w:r>
      <w:r w:rsidR="00A0186D">
        <w:t xml:space="preserve"> </w:t>
      </w:r>
      <w:r>
        <w:t>not yet commenced the Certificate in Information Technology</w:t>
      </w:r>
      <w:r w:rsidR="005C1D3F">
        <w:t xml:space="preserve"> (IT)</w:t>
      </w:r>
      <w:r>
        <w:t xml:space="preserve">. The student approaches the </w:t>
      </w:r>
      <w:r w:rsidR="00424F98">
        <w:t>registered training organisation (</w:t>
      </w:r>
      <w:r>
        <w:t>RTO</w:t>
      </w:r>
      <w:r w:rsidR="00424F98">
        <w:t>)</w:t>
      </w:r>
      <w:r>
        <w:t xml:space="preserve"> about seeking some help to orientate to</w:t>
      </w:r>
      <w:r w:rsidR="00BD0220">
        <w:t xml:space="preserve"> the</w:t>
      </w:r>
      <w:r>
        <w:t xml:space="preserve"> </w:t>
      </w:r>
      <w:r w:rsidR="00A27EF9">
        <w:t>training location</w:t>
      </w:r>
      <w:r>
        <w:t xml:space="preserve">. The student </w:t>
      </w:r>
      <w:r w:rsidR="00A51A0B">
        <w:t>states</w:t>
      </w:r>
      <w:r>
        <w:t xml:space="preserve"> that</w:t>
      </w:r>
      <w:r w:rsidR="00A51A0B">
        <w:t xml:space="preserve"> </w:t>
      </w:r>
      <w:r>
        <w:t xml:space="preserve">they are on the </w:t>
      </w:r>
      <w:r w:rsidR="00BD0220">
        <w:t>a</w:t>
      </w:r>
      <w:r>
        <w:t>utism spectrum. They say they are</w:t>
      </w:r>
      <w:r w:rsidR="0075705A">
        <w:t xml:space="preserve"> </w:t>
      </w:r>
      <w:r w:rsidR="79114162">
        <w:t>anxious</w:t>
      </w:r>
      <w:r>
        <w:t xml:space="preserve"> about </w:t>
      </w:r>
      <w:r w:rsidR="00A27EF9">
        <w:t xml:space="preserve">where the classrooms are </w:t>
      </w:r>
      <w:r w:rsidR="00FE19A2">
        <w:t xml:space="preserve">situated </w:t>
      </w:r>
      <w:r w:rsidR="00A27EF9">
        <w:t xml:space="preserve">and how they will be able to navigate </w:t>
      </w:r>
      <w:r>
        <w:t xml:space="preserve">the </w:t>
      </w:r>
      <w:r w:rsidR="00A27EF9">
        <w:t>building</w:t>
      </w:r>
      <w:r>
        <w:t xml:space="preserve">. They say they have </w:t>
      </w:r>
      <w:r w:rsidR="0075705A">
        <w:t>concerns</w:t>
      </w:r>
      <w:r>
        <w:t xml:space="preserve"> about how they will know which class to go to and what rules </w:t>
      </w:r>
      <w:r w:rsidR="00A27EF9">
        <w:t>the RTO has.</w:t>
      </w:r>
      <w:r>
        <w:t xml:space="preserve"> The student is particularly interested in whether there </w:t>
      </w:r>
      <w:r w:rsidR="00A27EF9">
        <w:t xml:space="preserve">are any quiet </w:t>
      </w:r>
      <w:r>
        <w:t>areas. These are useful when they get anxious.</w:t>
      </w:r>
    </w:p>
    <w:p w14:paraId="12C110AA" w14:textId="75C01B4E" w:rsidR="00A55212" w:rsidRPr="00836BB6" w:rsidRDefault="004E534C" w:rsidP="009557F2">
      <w:r w:rsidRPr="0ADFF7AE">
        <w:t xml:space="preserve">The student tells the RTO staff </w:t>
      </w:r>
      <w:r w:rsidR="00FE19A2" w:rsidRPr="0ADFF7AE">
        <w:t xml:space="preserve">member </w:t>
      </w:r>
      <w:r w:rsidRPr="0ADFF7AE">
        <w:t xml:space="preserve">they use a range of strategies to manage their anxiety. It helps to prepare. They also say that they worry about who their </w:t>
      </w:r>
      <w:r w:rsidR="00A27EF9" w:rsidRPr="0ADFF7AE">
        <w:t>teacher</w:t>
      </w:r>
      <w:r w:rsidRPr="0ADFF7AE">
        <w:t>s will be</w:t>
      </w:r>
      <w:r w:rsidR="00B53306" w:rsidRPr="0ADFF7AE">
        <w:t>,</w:t>
      </w:r>
      <w:r w:rsidRPr="0ADFF7AE">
        <w:t xml:space="preserve"> </w:t>
      </w:r>
      <w:r w:rsidR="00B53306" w:rsidRPr="0ADFF7AE">
        <w:t>a</w:t>
      </w:r>
      <w:r w:rsidRPr="0ADFF7AE">
        <w:t xml:space="preserve">nd they ask </w:t>
      </w:r>
      <w:r w:rsidR="00A27EF9" w:rsidRPr="0ADFF7AE">
        <w:t>if the teachers are k</w:t>
      </w:r>
      <w:r w:rsidRPr="0ADFF7AE">
        <w:t xml:space="preserve">ind. Do </w:t>
      </w:r>
      <w:r w:rsidR="00A27EF9" w:rsidRPr="0ADFF7AE">
        <w:t xml:space="preserve">they </w:t>
      </w:r>
      <w:r w:rsidRPr="0ADFF7AE">
        <w:t xml:space="preserve">provide extra support and instruction when the work gets </w:t>
      </w:r>
      <w:r w:rsidR="00A27EF9" w:rsidRPr="0ADFF7AE">
        <w:t>difficult</w:t>
      </w:r>
      <w:r w:rsidRPr="0ADFF7AE">
        <w:t>? The student s</w:t>
      </w:r>
      <w:r w:rsidR="00A27EF9" w:rsidRPr="0ADFF7AE">
        <w:t>ays</w:t>
      </w:r>
      <w:r w:rsidRPr="0ADFF7AE">
        <w:t xml:space="preserve"> that many teachers don’t give enough clear information</w:t>
      </w:r>
      <w:r w:rsidR="00A27EF9" w:rsidRPr="0ADFF7AE">
        <w:t>, w</w:t>
      </w:r>
      <w:r w:rsidRPr="0ADFF7AE">
        <w:t xml:space="preserve">hich </w:t>
      </w:r>
      <w:r w:rsidR="00A27EF9" w:rsidRPr="0ADFF7AE">
        <w:t xml:space="preserve">is </w:t>
      </w:r>
      <w:r w:rsidRPr="0ADFF7AE">
        <w:t>confusing.</w:t>
      </w:r>
      <w:r w:rsidR="00A27EF9" w:rsidRPr="0ADFF7AE">
        <w:t xml:space="preserve"> </w:t>
      </w:r>
      <w:r w:rsidRPr="0ADFF7AE">
        <w:t>S</w:t>
      </w:r>
      <w:r w:rsidR="00A27EF9" w:rsidRPr="0ADFF7AE">
        <w:t xml:space="preserve">ome </w:t>
      </w:r>
      <w:r w:rsidRPr="0ADFF7AE">
        <w:t xml:space="preserve">don’t have time to explain things further. The student says </w:t>
      </w:r>
      <w:r w:rsidR="00C05ADE" w:rsidRPr="0ADFF7AE">
        <w:t xml:space="preserve">this </w:t>
      </w:r>
      <w:r w:rsidRPr="0ADFF7AE">
        <w:t xml:space="preserve">is stressful. It affects their ability to think and </w:t>
      </w:r>
      <w:r w:rsidR="00E16752" w:rsidRPr="0ADFF7AE">
        <w:t xml:space="preserve">makes </w:t>
      </w:r>
      <w:r w:rsidRPr="0ADFF7AE">
        <w:t>writ</w:t>
      </w:r>
      <w:r w:rsidR="00E16752" w:rsidRPr="0ADFF7AE">
        <w:t>ing</w:t>
      </w:r>
      <w:r w:rsidRPr="0ADFF7AE">
        <w:t xml:space="preserve"> assessments</w:t>
      </w:r>
      <w:r w:rsidR="00E16752" w:rsidRPr="0ADFF7AE">
        <w:t xml:space="preserve"> difficult</w:t>
      </w:r>
      <w:r w:rsidRPr="0ADFF7AE">
        <w:t>.</w:t>
      </w:r>
    </w:p>
    <w:p w14:paraId="13A90AF3" w14:textId="50E50AE3" w:rsidR="00A55212" w:rsidRPr="00836BB6" w:rsidRDefault="004E534C" w:rsidP="009557F2">
      <w:r w:rsidRPr="00836BB6">
        <w:t xml:space="preserve">The RTO staff </w:t>
      </w:r>
      <w:r w:rsidR="00FA3F2C">
        <w:t>member re</w:t>
      </w:r>
      <w:r w:rsidRPr="00836BB6">
        <w:t xml:space="preserve">assures the student </w:t>
      </w:r>
      <w:r w:rsidR="00FA3F2C">
        <w:t xml:space="preserve">and says </w:t>
      </w:r>
      <w:r w:rsidR="00A27EF9">
        <w:t xml:space="preserve">the </w:t>
      </w:r>
      <w:r w:rsidR="00FA3F2C">
        <w:t>t</w:t>
      </w:r>
      <w:r w:rsidR="00A27EF9">
        <w:t xml:space="preserve">rainers and </w:t>
      </w:r>
      <w:r w:rsidR="00FA3F2C">
        <w:t>a</w:t>
      </w:r>
      <w:r w:rsidR="00A27EF9">
        <w:t xml:space="preserve">ssessors </w:t>
      </w:r>
      <w:r w:rsidRPr="00836BB6">
        <w:t>will be supportive. They take the student's details</w:t>
      </w:r>
      <w:r w:rsidR="002D479D">
        <w:t>,</w:t>
      </w:r>
      <w:r w:rsidRPr="00836BB6">
        <w:t xml:space="preserve"> promis</w:t>
      </w:r>
      <w:r w:rsidR="002D479D">
        <w:t>ing that</w:t>
      </w:r>
      <w:r w:rsidRPr="00836BB6">
        <w:t xml:space="preserve"> the </w:t>
      </w:r>
      <w:r w:rsidR="002D479D">
        <w:t>c</w:t>
      </w:r>
      <w:r w:rsidRPr="00836BB6">
        <w:t xml:space="preserve">ourse </w:t>
      </w:r>
      <w:r w:rsidR="002D479D">
        <w:t>c</w:t>
      </w:r>
      <w:r w:rsidRPr="00836BB6">
        <w:t xml:space="preserve">oordinator will be in </w:t>
      </w:r>
      <w:r w:rsidR="00A27EF9">
        <w:t xml:space="preserve">contact with them </w:t>
      </w:r>
      <w:r w:rsidRPr="00836BB6">
        <w:t>this week.</w:t>
      </w:r>
    </w:p>
    <w:p w14:paraId="1CF413BA" w14:textId="77777777" w:rsidR="003046FE" w:rsidRDefault="003046FE" w:rsidP="003046FE">
      <w:pPr>
        <w:pStyle w:val="Heading2"/>
      </w:pPr>
      <w:r>
        <w:t>Better practice response</w:t>
      </w:r>
    </w:p>
    <w:p w14:paraId="7C04D745" w14:textId="70D51C68" w:rsidR="00A55212" w:rsidRDefault="004E534C" w:rsidP="00D14144">
      <w:r w:rsidRPr="00836BB6">
        <w:t xml:space="preserve">The </w:t>
      </w:r>
      <w:r w:rsidR="00D63798">
        <w:t>c</w:t>
      </w:r>
      <w:r w:rsidRPr="00836BB6">
        <w:t xml:space="preserve">ourse </w:t>
      </w:r>
      <w:r w:rsidR="00D63798">
        <w:t>c</w:t>
      </w:r>
      <w:r w:rsidRPr="00836BB6">
        <w:t xml:space="preserve">oordinator calls </w:t>
      </w:r>
      <w:r w:rsidR="00677833" w:rsidRPr="00836BB6">
        <w:t>the</w:t>
      </w:r>
      <w:r w:rsidRPr="00836BB6">
        <w:t xml:space="preserve"> </w:t>
      </w:r>
      <w:r w:rsidR="0075705A" w:rsidRPr="00836BB6">
        <w:t>student</w:t>
      </w:r>
      <w:r w:rsidRPr="00836BB6">
        <w:t xml:space="preserve"> and arranges to meet in the week before the first class. When the student arrives</w:t>
      </w:r>
      <w:r w:rsidR="00A27EF9">
        <w:t>,</w:t>
      </w:r>
      <w:r w:rsidRPr="00836BB6">
        <w:t xml:space="preserve"> the </w:t>
      </w:r>
      <w:r w:rsidR="00B66881">
        <w:t>c</w:t>
      </w:r>
      <w:r w:rsidRPr="00836BB6">
        <w:t xml:space="preserve">ourse </w:t>
      </w:r>
      <w:r w:rsidR="00B66881">
        <w:t>c</w:t>
      </w:r>
      <w:r w:rsidRPr="00836BB6">
        <w:t>oordinator greet</w:t>
      </w:r>
      <w:r w:rsidR="00A27EF9">
        <w:t>s</w:t>
      </w:r>
      <w:r w:rsidRPr="00836BB6">
        <w:t xml:space="preserve"> them. They introduce themselves and ask the </w:t>
      </w:r>
      <w:r w:rsidR="0075705A" w:rsidRPr="00836BB6">
        <w:t>student</w:t>
      </w:r>
      <w:r w:rsidRPr="00836BB6">
        <w:t xml:space="preserve"> how they would like to be referred to </w:t>
      </w:r>
      <w:r w:rsidR="00B66881">
        <w:t>a</w:t>
      </w:r>
      <w:r w:rsidRPr="00836BB6">
        <w:t xml:space="preserve">nd whether they would like to shake hands or not. </w:t>
      </w:r>
      <w:r w:rsidR="00677833" w:rsidRPr="00836BB6">
        <w:t>They</w:t>
      </w:r>
      <w:r w:rsidRPr="00836BB6">
        <w:t xml:space="preserve"> offer the</w:t>
      </w:r>
      <w:r w:rsidR="00677833" w:rsidRPr="00836BB6">
        <w:t xml:space="preserve"> student</w:t>
      </w:r>
      <w:r w:rsidRPr="00836BB6">
        <w:t xml:space="preserve"> a couple of choices about where to </w:t>
      </w:r>
      <w:r w:rsidR="00D41675">
        <w:t>sit, suggesting</w:t>
      </w:r>
      <w:r w:rsidRPr="00836BB6">
        <w:t xml:space="preserve"> </w:t>
      </w:r>
      <w:r w:rsidR="00677833" w:rsidRPr="00836BB6">
        <w:t xml:space="preserve">the </w:t>
      </w:r>
      <w:r w:rsidRPr="00836BB6">
        <w:t xml:space="preserve">office or a quiet area </w:t>
      </w:r>
      <w:r w:rsidR="00F637FC">
        <w:t>nearby</w:t>
      </w:r>
      <w:r w:rsidRPr="00836BB6">
        <w:t xml:space="preserve">. The student </w:t>
      </w:r>
      <w:r w:rsidR="0075705A" w:rsidRPr="00836BB6">
        <w:t>indicate</w:t>
      </w:r>
      <w:r w:rsidR="00F637FC">
        <w:t>s</w:t>
      </w:r>
      <w:r w:rsidRPr="00836BB6">
        <w:t xml:space="preserve"> that they are </w:t>
      </w:r>
      <w:r w:rsidR="005E4D5B">
        <w:t>comfortable</w:t>
      </w:r>
      <w:r w:rsidRPr="00836BB6">
        <w:t xml:space="preserve"> </w:t>
      </w:r>
      <w:r w:rsidR="005E4D5B">
        <w:t xml:space="preserve">with </w:t>
      </w:r>
      <w:r w:rsidRPr="00836BB6">
        <w:t>meet</w:t>
      </w:r>
      <w:r w:rsidR="005E4D5B">
        <w:t>ing</w:t>
      </w:r>
      <w:r w:rsidRPr="00836BB6">
        <w:t xml:space="preserve"> in </w:t>
      </w:r>
      <w:r w:rsidR="00677833" w:rsidRPr="00836BB6">
        <w:t xml:space="preserve">the </w:t>
      </w:r>
      <w:r w:rsidRPr="00836BB6">
        <w:t>office.</w:t>
      </w:r>
    </w:p>
    <w:p w14:paraId="60C35F4F" w14:textId="51B6230B" w:rsidR="00A55212" w:rsidRDefault="004E534C" w:rsidP="00D14144">
      <w:r w:rsidRPr="0ADFF7AE">
        <w:t xml:space="preserve">The </w:t>
      </w:r>
      <w:r w:rsidR="002C1BFB" w:rsidRPr="0ADFF7AE">
        <w:t>c</w:t>
      </w:r>
      <w:r w:rsidRPr="0ADFF7AE">
        <w:t xml:space="preserve">ourse </w:t>
      </w:r>
      <w:r w:rsidR="002C1BFB" w:rsidRPr="0ADFF7AE">
        <w:t>c</w:t>
      </w:r>
      <w:r w:rsidR="000F5109" w:rsidRPr="0ADFF7AE">
        <w:t>oordinator</w:t>
      </w:r>
      <w:r w:rsidRPr="0ADFF7AE">
        <w:t xml:space="preserve"> starts by outlining some of the key </w:t>
      </w:r>
      <w:r w:rsidR="002C1BFB" w:rsidRPr="0ADFF7AE">
        <w:t>points for</w:t>
      </w:r>
      <w:r w:rsidRPr="0ADFF7AE">
        <w:t xml:space="preserve"> discussi</w:t>
      </w:r>
      <w:r w:rsidR="002C1BFB" w:rsidRPr="0ADFF7AE">
        <w:t>o</w:t>
      </w:r>
      <w:r w:rsidRPr="0ADFF7AE">
        <w:t xml:space="preserve">n. They check with the student to see </w:t>
      </w:r>
      <w:r w:rsidR="00FF18EC" w:rsidRPr="0ADFF7AE">
        <w:t xml:space="preserve">whether </w:t>
      </w:r>
      <w:r w:rsidRPr="0ADFF7AE">
        <w:t xml:space="preserve">there is anything else </w:t>
      </w:r>
      <w:r w:rsidR="000F5109" w:rsidRPr="0ADFF7AE">
        <w:t>they</w:t>
      </w:r>
      <w:r w:rsidRPr="0ADFF7AE">
        <w:t xml:space="preserve"> want to cover. W</w:t>
      </w:r>
      <w:r w:rsidR="00394573" w:rsidRPr="0ADFF7AE">
        <w:t xml:space="preserve">hat </w:t>
      </w:r>
      <w:r w:rsidR="008B2553" w:rsidRPr="0ADFF7AE">
        <w:t>would they</w:t>
      </w:r>
      <w:r w:rsidRPr="0ADFF7AE">
        <w:t xml:space="preserve"> like to start with? The student says they would like to have an orientation</w:t>
      </w:r>
      <w:r w:rsidR="00A27EF9" w:rsidRPr="0ADFF7AE">
        <w:t xml:space="preserve"> tour </w:t>
      </w:r>
      <w:r w:rsidRPr="0ADFF7AE">
        <w:t>first.</w:t>
      </w:r>
    </w:p>
    <w:p w14:paraId="39904F74" w14:textId="155780AB" w:rsidR="00A55212" w:rsidRPr="00836BB6" w:rsidRDefault="004E534C" w:rsidP="00D14144">
      <w:r w:rsidRPr="0ADFF7AE">
        <w:t xml:space="preserve">The </w:t>
      </w:r>
      <w:r w:rsidR="005126A5" w:rsidRPr="0ADFF7AE">
        <w:t>c</w:t>
      </w:r>
      <w:r w:rsidRPr="0ADFF7AE">
        <w:t xml:space="preserve">ourse </w:t>
      </w:r>
      <w:r w:rsidR="005126A5" w:rsidRPr="0ADFF7AE">
        <w:t>c</w:t>
      </w:r>
      <w:r w:rsidR="000F5109" w:rsidRPr="0ADFF7AE">
        <w:t>oordinator</w:t>
      </w:r>
      <w:r w:rsidRPr="0ADFF7AE">
        <w:t xml:space="preserve"> provides a </w:t>
      </w:r>
      <w:r w:rsidR="00A27EF9" w:rsidRPr="0ADFF7AE">
        <w:t>building</w:t>
      </w:r>
      <w:r w:rsidRPr="0ADFF7AE">
        <w:t xml:space="preserve"> map and highlighter pen </w:t>
      </w:r>
      <w:r w:rsidR="005126A5" w:rsidRPr="0ADFF7AE">
        <w:t>for</w:t>
      </w:r>
      <w:r w:rsidRPr="0ADFF7AE">
        <w:t xml:space="preserve"> the student</w:t>
      </w:r>
      <w:r w:rsidR="008C77A7" w:rsidRPr="0ADFF7AE">
        <w:t>,</w:t>
      </w:r>
      <w:r w:rsidRPr="0ADFF7AE">
        <w:t xml:space="preserve"> </w:t>
      </w:r>
      <w:r w:rsidR="00A27EF9" w:rsidRPr="0ADFF7AE">
        <w:t>suggest</w:t>
      </w:r>
      <w:r w:rsidR="008C77A7" w:rsidRPr="0ADFF7AE">
        <w:t>ing</w:t>
      </w:r>
      <w:r w:rsidR="00A27EF9" w:rsidRPr="0ADFF7AE">
        <w:t xml:space="preserve"> </w:t>
      </w:r>
      <w:r w:rsidR="008C77A7" w:rsidRPr="0ADFF7AE">
        <w:t>they</w:t>
      </w:r>
      <w:r w:rsidRPr="0ADFF7AE">
        <w:t xml:space="preserve"> highlight key areas as they take the tour.</w:t>
      </w:r>
      <w:r w:rsidR="006A68FA" w:rsidRPr="0ADFF7AE">
        <w:t xml:space="preserve"> The</w:t>
      </w:r>
      <w:r w:rsidR="009E7D7B" w:rsidRPr="0ADFF7AE">
        <w:t xml:space="preserve"> coordinator</w:t>
      </w:r>
      <w:r w:rsidR="006A68FA" w:rsidRPr="0ADFF7AE">
        <w:t xml:space="preserve"> </w:t>
      </w:r>
      <w:r w:rsidRPr="0ADFF7AE">
        <w:t>explain</w:t>
      </w:r>
      <w:r w:rsidR="009E7D7B" w:rsidRPr="0ADFF7AE">
        <w:t>s</w:t>
      </w:r>
      <w:r w:rsidRPr="0ADFF7AE">
        <w:t xml:space="preserve"> how the rooms are coded</w:t>
      </w:r>
      <w:r w:rsidR="00C313E4" w:rsidRPr="0ADFF7AE">
        <w:t xml:space="preserve"> and i</w:t>
      </w:r>
      <w:r w:rsidRPr="0ADFF7AE">
        <w:t>dentif</w:t>
      </w:r>
      <w:r w:rsidR="009E7D7B" w:rsidRPr="0ADFF7AE">
        <w:t>ies</w:t>
      </w:r>
      <w:r w:rsidRPr="0ADFF7AE">
        <w:t xml:space="preserve"> where all the bathroom facilities, kitchens and general student areas</w:t>
      </w:r>
      <w:r w:rsidR="00677833" w:rsidRPr="0ADFF7AE">
        <w:t xml:space="preserve"> are</w:t>
      </w:r>
      <w:r w:rsidRPr="0ADFF7AE">
        <w:t>. They identify the IT classrooms and the path</w:t>
      </w:r>
      <w:r w:rsidR="00B473EF" w:rsidRPr="0ADFF7AE">
        <w:t>s</w:t>
      </w:r>
      <w:r w:rsidRPr="0ADFF7AE">
        <w:t xml:space="preserve"> to key facilities. The</w:t>
      </w:r>
      <w:r w:rsidR="00677833" w:rsidRPr="0ADFF7AE">
        <w:t xml:space="preserve"> </w:t>
      </w:r>
      <w:r w:rsidR="00B473EF" w:rsidRPr="0ADFF7AE">
        <w:t>c</w:t>
      </w:r>
      <w:r w:rsidR="00677833" w:rsidRPr="0ADFF7AE">
        <w:t>oordinator</w:t>
      </w:r>
      <w:r w:rsidRPr="0ADFF7AE">
        <w:t xml:space="preserve"> also identif</w:t>
      </w:r>
      <w:r w:rsidR="00677833" w:rsidRPr="0ADFF7AE">
        <w:t>ies</w:t>
      </w:r>
      <w:r w:rsidRPr="0ADFF7AE">
        <w:t xml:space="preserve"> a quiet area near the IT </w:t>
      </w:r>
      <w:r w:rsidR="000F5109" w:rsidRPr="0ADFF7AE">
        <w:t>classrooms</w:t>
      </w:r>
      <w:r w:rsidRPr="0ADFF7AE">
        <w:t xml:space="preserve">. </w:t>
      </w:r>
      <w:r w:rsidR="00B473EF" w:rsidRPr="0ADFF7AE">
        <w:t>T</w:t>
      </w:r>
      <w:r w:rsidR="000F5109" w:rsidRPr="0ADFF7AE">
        <w:t>he</w:t>
      </w:r>
      <w:r w:rsidRPr="0ADFF7AE">
        <w:t xml:space="preserve"> </w:t>
      </w:r>
      <w:r w:rsidR="000F5109" w:rsidRPr="0ADFF7AE">
        <w:t>student</w:t>
      </w:r>
      <w:r w:rsidRPr="0ADFF7AE">
        <w:t xml:space="preserve"> </w:t>
      </w:r>
      <w:r w:rsidR="00B473EF" w:rsidRPr="0ADFF7AE">
        <w:t xml:space="preserve">confirms </w:t>
      </w:r>
      <w:r w:rsidR="00A378B7" w:rsidRPr="0ADFF7AE">
        <w:t xml:space="preserve">that </w:t>
      </w:r>
      <w:r w:rsidRPr="0ADFF7AE">
        <w:t>the</w:t>
      </w:r>
      <w:r w:rsidR="00A27EF9" w:rsidRPr="0ADFF7AE">
        <w:t xml:space="preserve"> area is suitable for them </w:t>
      </w:r>
      <w:r w:rsidRPr="0ADFF7AE">
        <w:t xml:space="preserve">and marks </w:t>
      </w:r>
      <w:r w:rsidR="00A378B7" w:rsidRPr="0ADFF7AE">
        <w:t>it</w:t>
      </w:r>
      <w:r w:rsidRPr="0ADFF7AE">
        <w:t xml:space="preserve"> on the map. </w:t>
      </w:r>
    </w:p>
    <w:p w14:paraId="7044EF6D" w14:textId="039E05DF" w:rsidR="00A55212" w:rsidRDefault="004E534C" w:rsidP="00D14144">
      <w:r w:rsidRPr="0ADFF7AE">
        <w:t xml:space="preserve">The </w:t>
      </w:r>
      <w:r w:rsidR="003C3AFB" w:rsidRPr="0ADFF7AE">
        <w:t>c</w:t>
      </w:r>
      <w:r w:rsidRPr="0ADFF7AE">
        <w:t xml:space="preserve">ourse </w:t>
      </w:r>
      <w:r w:rsidR="003C3AFB" w:rsidRPr="0ADFF7AE">
        <w:t>c</w:t>
      </w:r>
      <w:r w:rsidRPr="0ADFF7AE">
        <w:t xml:space="preserve">oordinator provides the student with a list of the IT </w:t>
      </w:r>
      <w:r w:rsidR="003C3AFB" w:rsidRPr="0ADFF7AE">
        <w:t>t</w:t>
      </w:r>
      <w:r w:rsidRPr="0ADFF7AE">
        <w:t xml:space="preserve">rainers and </w:t>
      </w:r>
      <w:r w:rsidR="003C3AFB" w:rsidRPr="0ADFF7AE">
        <w:t>a</w:t>
      </w:r>
      <w:r w:rsidRPr="0ADFF7AE">
        <w:t xml:space="preserve">ssessors. Alongside </w:t>
      </w:r>
      <w:r w:rsidR="000F5109" w:rsidRPr="0ADFF7AE">
        <w:t>each</w:t>
      </w:r>
      <w:r w:rsidRPr="0ADFF7AE">
        <w:t xml:space="preserve"> person is</w:t>
      </w:r>
      <w:r w:rsidR="000F5109" w:rsidRPr="0ADFF7AE">
        <w:t xml:space="preserve"> </w:t>
      </w:r>
      <w:r w:rsidRPr="0ADFF7AE">
        <w:t xml:space="preserve">their email address and a photo. </w:t>
      </w:r>
      <w:r w:rsidR="003C3AFB" w:rsidRPr="0ADFF7AE">
        <w:t>While</w:t>
      </w:r>
      <w:r w:rsidRPr="0ADFF7AE">
        <w:t xml:space="preserve"> </w:t>
      </w:r>
      <w:r w:rsidRPr="0ADFF7AE">
        <w:lastRenderedPageBreak/>
        <w:t>explain</w:t>
      </w:r>
      <w:r w:rsidR="003C3AFB" w:rsidRPr="0ADFF7AE">
        <w:t>ing</w:t>
      </w:r>
      <w:r w:rsidRPr="0ADFF7AE">
        <w:t xml:space="preserve"> that email is the best way to communicate with the </w:t>
      </w:r>
      <w:r w:rsidR="002535E1" w:rsidRPr="0ADFF7AE">
        <w:t>t</w:t>
      </w:r>
      <w:r w:rsidRPr="0ADFF7AE">
        <w:t xml:space="preserve">rainers </w:t>
      </w:r>
      <w:r w:rsidR="002535E1" w:rsidRPr="0ADFF7AE">
        <w:t>and</w:t>
      </w:r>
      <w:r w:rsidRPr="0ADFF7AE">
        <w:t xml:space="preserve"> </w:t>
      </w:r>
      <w:r w:rsidR="002535E1" w:rsidRPr="0ADFF7AE">
        <w:t>a</w:t>
      </w:r>
      <w:r w:rsidRPr="0ADFF7AE">
        <w:t>ssessors</w:t>
      </w:r>
      <w:r w:rsidR="005D6D4B" w:rsidRPr="0ADFF7AE">
        <w:t>,</w:t>
      </w:r>
      <w:r w:rsidR="00677833" w:rsidRPr="0ADFF7AE">
        <w:t xml:space="preserve"> </w:t>
      </w:r>
      <w:r w:rsidR="005878FF" w:rsidRPr="0ADFF7AE">
        <w:t xml:space="preserve">they </w:t>
      </w:r>
      <w:r w:rsidRPr="0ADFF7AE">
        <w:t>clarif</w:t>
      </w:r>
      <w:r w:rsidR="005878FF" w:rsidRPr="0ADFF7AE">
        <w:t>y</w:t>
      </w:r>
      <w:r w:rsidRPr="0ADFF7AE">
        <w:t xml:space="preserve"> that </w:t>
      </w:r>
      <w:r w:rsidR="002535E1" w:rsidRPr="0ADFF7AE">
        <w:t xml:space="preserve">staff </w:t>
      </w:r>
      <w:r w:rsidRPr="0ADFF7AE">
        <w:t xml:space="preserve">are only expected to respond during </w:t>
      </w:r>
      <w:r w:rsidR="000F5109" w:rsidRPr="0ADFF7AE">
        <w:t>weekdays</w:t>
      </w:r>
      <w:r w:rsidR="005D6D4B" w:rsidRPr="0ADFF7AE">
        <w:t>,</w:t>
      </w:r>
      <w:r w:rsidRPr="0ADFF7AE">
        <w:t xml:space="preserve"> not on weekends. It is explained that the student phone line goes to a generic number with an answering service. </w:t>
      </w:r>
      <w:r w:rsidR="00677833" w:rsidRPr="0ADFF7AE">
        <w:t>This</w:t>
      </w:r>
      <w:r w:rsidRPr="0ADFF7AE">
        <w:t xml:space="preserve"> number is best </w:t>
      </w:r>
      <w:r w:rsidR="00677833" w:rsidRPr="0ADFF7AE">
        <w:t xml:space="preserve">to use </w:t>
      </w:r>
      <w:r w:rsidRPr="0ADFF7AE">
        <w:t xml:space="preserve">when the </w:t>
      </w:r>
      <w:r w:rsidR="000F5109" w:rsidRPr="0ADFF7AE">
        <w:t>student</w:t>
      </w:r>
      <w:r w:rsidRPr="0ADFF7AE">
        <w:t xml:space="preserve"> is not able to attend class.</w:t>
      </w:r>
    </w:p>
    <w:p w14:paraId="1FA22415" w14:textId="1AE58B32" w:rsidR="00A55212" w:rsidRPr="00836BB6" w:rsidRDefault="004E534C" w:rsidP="00D14144">
      <w:r w:rsidRPr="00836BB6">
        <w:t xml:space="preserve">The </w:t>
      </w:r>
      <w:r w:rsidR="003740DA">
        <w:t>c</w:t>
      </w:r>
      <w:r w:rsidRPr="00836BB6">
        <w:t xml:space="preserve">ourse </w:t>
      </w:r>
      <w:r w:rsidR="003740DA">
        <w:t>c</w:t>
      </w:r>
      <w:r w:rsidR="000F5109" w:rsidRPr="00836BB6">
        <w:t>oordinator</w:t>
      </w:r>
      <w:r w:rsidRPr="00836BB6">
        <w:t xml:space="preserve"> asks the student to get out their schedule. </w:t>
      </w:r>
      <w:r w:rsidR="003740DA">
        <w:t>Together t</w:t>
      </w:r>
      <w:r w:rsidRPr="00836BB6">
        <w:t>hey discuss how the schedule works</w:t>
      </w:r>
      <w:r w:rsidR="00E02467">
        <w:t>, including</w:t>
      </w:r>
      <w:r w:rsidRPr="00836BB6">
        <w:t xml:space="preserve"> </w:t>
      </w:r>
      <w:r w:rsidR="00E02467">
        <w:t>h</w:t>
      </w:r>
      <w:r w:rsidRPr="00836BB6">
        <w:t>ow it indicates when there are classes on</w:t>
      </w:r>
      <w:r w:rsidR="00FA06BB">
        <w:t>-</w:t>
      </w:r>
      <w:r w:rsidRPr="00836BB6">
        <w:t>s</w:t>
      </w:r>
      <w:r w:rsidR="00FA06BB">
        <w:t>ite</w:t>
      </w:r>
      <w:r w:rsidRPr="00836BB6">
        <w:t xml:space="preserve"> and when there are classes online. The </w:t>
      </w:r>
      <w:r w:rsidR="00E02467">
        <w:t>t</w:t>
      </w:r>
      <w:r w:rsidRPr="00836BB6">
        <w:t xml:space="preserve">rainer and </w:t>
      </w:r>
      <w:r w:rsidR="00E02467">
        <w:t>a</w:t>
      </w:r>
      <w:r w:rsidRPr="00836BB6">
        <w:t xml:space="preserve">ssessor will provide an orientation to the </w:t>
      </w:r>
      <w:r w:rsidR="000F5109" w:rsidRPr="00836BB6">
        <w:t>online</w:t>
      </w:r>
      <w:r w:rsidRPr="00836BB6">
        <w:t xml:space="preserve"> platform during the first class. The</w:t>
      </w:r>
      <w:r w:rsidR="00D55E2A">
        <w:t xml:space="preserve"> student is reassured that</w:t>
      </w:r>
      <w:r w:rsidRPr="00836BB6">
        <w:t xml:space="preserve"> it is </w:t>
      </w:r>
      <w:r w:rsidR="00D55E2A">
        <w:t>fine</w:t>
      </w:r>
      <w:r w:rsidR="00D55E2A" w:rsidRPr="00836BB6">
        <w:t xml:space="preserve"> </w:t>
      </w:r>
      <w:r w:rsidRPr="00836BB6">
        <w:t>to make an appointment if the</w:t>
      </w:r>
      <w:r w:rsidR="008E13B4">
        <w:t>y</w:t>
      </w:r>
      <w:r w:rsidRPr="00836BB6">
        <w:t xml:space="preserve"> ha</w:t>
      </w:r>
      <w:r w:rsidR="008E13B4">
        <w:t>ve</w:t>
      </w:r>
      <w:r w:rsidRPr="00836BB6">
        <w:t xml:space="preserve"> any concerns after that session.</w:t>
      </w:r>
    </w:p>
    <w:p w14:paraId="2A4EFA4B" w14:textId="71BB67C4" w:rsidR="00A55212" w:rsidRDefault="004E534C" w:rsidP="00D14144">
      <w:r w:rsidRPr="00836BB6">
        <w:t>The student confirms that they are happy with the information provided. They ask if it is ok</w:t>
      </w:r>
      <w:r w:rsidR="008E13B4">
        <w:t>ay</w:t>
      </w:r>
      <w:r w:rsidRPr="00836BB6">
        <w:t xml:space="preserve"> to do one more walk around. </w:t>
      </w:r>
      <w:r w:rsidR="009A77E0">
        <w:t xml:space="preserve">Encouraging the student to take the lead, </w:t>
      </w:r>
      <w:r w:rsidR="00DD6A84">
        <w:t>t</w:t>
      </w:r>
      <w:r w:rsidRPr="00836BB6">
        <w:t xml:space="preserve">he </w:t>
      </w:r>
      <w:r w:rsidR="008E13B4">
        <w:t>c</w:t>
      </w:r>
      <w:r w:rsidRPr="00836BB6">
        <w:t xml:space="preserve">ourse </w:t>
      </w:r>
      <w:r w:rsidR="008E13B4">
        <w:t>c</w:t>
      </w:r>
      <w:r w:rsidR="000F5109" w:rsidRPr="00836BB6">
        <w:t>oordinator</w:t>
      </w:r>
      <w:r w:rsidRPr="00836BB6">
        <w:t xml:space="preserve"> offer</w:t>
      </w:r>
      <w:r w:rsidR="009A77E0">
        <w:t>s</w:t>
      </w:r>
      <w:r w:rsidRPr="00836BB6">
        <w:t xml:space="preserve"> to answer any more queries along the way.</w:t>
      </w:r>
    </w:p>
    <w:p w14:paraId="32E4DFB8" w14:textId="510F9114" w:rsidR="00A55212" w:rsidRPr="00836BB6" w:rsidRDefault="004E534C" w:rsidP="00D14144">
      <w:r w:rsidRPr="0ADFF7AE">
        <w:t xml:space="preserve">The </w:t>
      </w:r>
      <w:r w:rsidR="00E84632" w:rsidRPr="0ADFF7AE">
        <w:t>c</w:t>
      </w:r>
      <w:r w:rsidRPr="0ADFF7AE">
        <w:t xml:space="preserve">ourse </w:t>
      </w:r>
      <w:r w:rsidR="00E84632" w:rsidRPr="0ADFF7AE">
        <w:t>c</w:t>
      </w:r>
      <w:r w:rsidRPr="0ADFF7AE">
        <w:t xml:space="preserve">oordinator explains where the </w:t>
      </w:r>
      <w:r w:rsidR="00E84632" w:rsidRPr="0ADFF7AE">
        <w:t xml:space="preserve">closest </w:t>
      </w:r>
      <w:r w:rsidRPr="0ADFF7AE">
        <w:t>public transport stops are. They also</w:t>
      </w:r>
      <w:r w:rsidR="000F5109" w:rsidRPr="0ADFF7AE">
        <w:t xml:space="preserve"> </w:t>
      </w:r>
      <w:r w:rsidRPr="0ADFF7AE">
        <w:t>indicate local food outlets</w:t>
      </w:r>
      <w:r w:rsidR="00464D5C" w:rsidRPr="0ADFF7AE">
        <w:t>,</w:t>
      </w:r>
      <w:r w:rsidRPr="0ADFF7AE">
        <w:t xml:space="preserve"> </w:t>
      </w:r>
      <w:r w:rsidR="00464D5C" w:rsidRPr="0ADFF7AE">
        <w:t>noting</w:t>
      </w:r>
      <w:r w:rsidRPr="0ADFF7AE">
        <w:t xml:space="preserve"> that most students bring their lunch</w:t>
      </w:r>
      <w:r w:rsidR="003B160B" w:rsidRPr="0ADFF7AE">
        <w:t xml:space="preserve"> a</w:t>
      </w:r>
      <w:r w:rsidRPr="0ADFF7AE">
        <w:t>nd use the kitchen facilities</w:t>
      </w:r>
      <w:r w:rsidR="7969CB7F" w:rsidRPr="0ADFF7AE">
        <w:t>, including</w:t>
      </w:r>
      <w:r w:rsidR="00816FB3" w:rsidRPr="0ADFF7AE">
        <w:t xml:space="preserve"> a </w:t>
      </w:r>
      <w:r w:rsidR="000F5109" w:rsidRPr="0ADFF7AE">
        <w:t>fridge</w:t>
      </w:r>
      <w:r w:rsidR="00B27583" w:rsidRPr="0ADFF7AE">
        <w:t xml:space="preserve"> for storing food a</w:t>
      </w:r>
      <w:r w:rsidRPr="0ADFF7AE">
        <w:t xml:space="preserve">nd </w:t>
      </w:r>
      <w:r w:rsidR="00B27583" w:rsidRPr="0ADFF7AE">
        <w:t>a microwave for</w:t>
      </w:r>
      <w:r w:rsidRPr="0ADFF7AE">
        <w:t xml:space="preserve"> reheat</w:t>
      </w:r>
      <w:r w:rsidR="00B27583" w:rsidRPr="0ADFF7AE">
        <w:t>ing</w:t>
      </w:r>
      <w:r w:rsidRPr="0ADFF7AE">
        <w:t>. They show the student the undercover outdoor area they are free to use.</w:t>
      </w:r>
    </w:p>
    <w:p w14:paraId="116772D5" w14:textId="47C1FAD0" w:rsidR="00A55212" w:rsidRDefault="004E534C" w:rsidP="00D14144">
      <w:r w:rsidRPr="0ADFF7AE">
        <w:t xml:space="preserve">The student says they feel less concerned now they have had an orientation. The </w:t>
      </w:r>
      <w:r w:rsidR="0095541E" w:rsidRPr="0ADFF7AE">
        <w:t>c</w:t>
      </w:r>
      <w:r w:rsidRPr="0ADFF7AE">
        <w:t xml:space="preserve">ourse </w:t>
      </w:r>
      <w:r w:rsidR="0095541E" w:rsidRPr="0ADFF7AE">
        <w:t>c</w:t>
      </w:r>
      <w:r w:rsidRPr="0ADFF7AE">
        <w:t xml:space="preserve">oordinator suggests they </w:t>
      </w:r>
      <w:r w:rsidR="0095541E" w:rsidRPr="0ADFF7AE">
        <w:t>meet again</w:t>
      </w:r>
      <w:r w:rsidRPr="0ADFF7AE">
        <w:t xml:space="preserve"> in </w:t>
      </w:r>
      <w:r w:rsidR="000F5109" w:rsidRPr="0ADFF7AE">
        <w:t>the</w:t>
      </w:r>
      <w:r w:rsidRPr="0ADFF7AE">
        <w:t xml:space="preserve"> first week of class. They will send </w:t>
      </w:r>
      <w:r w:rsidR="000F5109" w:rsidRPr="0ADFF7AE">
        <w:t>the</w:t>
      </w:r>
      <w:r w:rsidRPr="0ADFF7AE">
        <w:t xml:space="preserve"> </w:t>
      </w:r>
      <w:r w:rsidR="000F5109" w:rsidRPr="0ADFF7AE">
        <w:t>student</w:t>
      </w:r>
      <w:r w:rsidRPr="0ADFF7AE">
        <w:t xml:space="preserve"> an email to make a time.</w:t>
      </w:r>
    </w:p>
    <w:p w14:paraId="322438FF" w14:textId="44C1A542" w:rsidR="002B7C12" w:rsidRPr="00FE14B9" w:rsidRDefault="0058664B" w:rsidP="00FE14B9">
      <w:pPr>
        <w:pStyle w:val="Heading2"/>
      </w:pPr>
      <w:r w:rsidRPr="00FE14B9">
        <w:t>Action and Evidence</w:t>
      </w:r>
    </w:p>
    <w:p w14:paraId="45064A22" w14:textId="77777777" w:rsidR="00733F98" w:rsidRDefault="002B7C12" w:rsidP="002B7C12">
      <w:pPr>
        <w:rPr>
          <w:rFonts w:cs="Arial"/>
        </w:rPr>
      </w:pPr>
      <w:r w:rsidRPr="002B7C12">
        <w:rPr>
          <w:rFonts w:cs="Arial"/>
        </w:rPr>
        <w:t>This RTO has taken reasonable steps to be responsive to the student’s needs. They have also provided a range of support services that align to these needs.</w:t>
      </w:r>
    </w:p>
    <w:p w14:paraId="080590DA" w14:textId="77777777" w:rsidR="00733F98" w:rsidRDefault="002B7C12" w:rsidP="002B7C12">
      <w:pPr>
        <w:rPr>
          <w:rFonts w:cs="Arial"/>
        </w:rPr>
      </w:pPr>
      <w:r w:rsidRPr="002B7C12">
        <w:rPr>
          <w:rFonts w:cs="Arial"/>
        </w:rPr>
        <w:t>The student has been provided with accurate and relevant information about services and supports available to them, as well as information about participation expectations. After receiving this type of support, the student is likely to feel empowered and confident about attending and participating.</w:t>
      </w:r>
    </w:p>
    <w:p w14:paraId="1B0DCD34" w14:textId="5892AF0B" w:rsidR="002B7C12" w:rsidRPr="002B7C12" w:rsidRDefault="002B7C12" w:rsidP="002B7C12">
      <w:pPr>
        <w:rPr>
          <w:rFonts w:cs="Arial"/>
        </w:rPr>
      </w:pPr>
      <w:r w:rsidRPr="002B7C12">
        <w:rPr>
          <w:rFonts w:cs="Arial"/>
        </w:rPr>
        <w:t xml:space="preserve">The RTO can also document these provisions in the student’s file and use any feedback form the student about this process to improve orientation for all students. </w:t>
      </w:r>
    </w:p>
    <w:p w14:paraId="5F5C4677" w14:textId="77777777" w:rsidR="002B7C12" w:rsidRPr="002B7C12" w:rsidRDefault="002B7C12" w:rsidP="002B7C12">
      <w:r w:rsidRPr="001C624F">
        <w:rPr>
          <w:b/>
          <w:bCs/>
        </w:rPr>
        <w:t>Please note:</w:t>
      </w:r>
      <w:r w:rsidRPr="002B7C12">
        <w:t xml:space="preserve"> Every student’s particular circumstance will be unique, and the illustration of</w:t>
      </w:r>
      <w:r w:rsidRPr="002B7C12">
        <w:rPr>
          <w:rFonts w:asciiTheme="minorHAnsi" w:hAnsiTheme="minorHAnsi" w:cstheme="minorHAnsi"/>
          <w:i/>
          <w:iCs/>
          <w:color w:val="0070C0"/>
        </w:rPr>
        <w:t xml:space="preserve"> </w:t>
      </w:r>
      <w:r w:rsidRPr="002B7C12">
        <w:t>practice is indicative and offered as guidance only.</w:t>
      </w:r>
    </w:p>
    <w:p w14:paraId="14C45567" w14:textId="53063A33" w:rsidR="00B63F46" w:rsidRPr="00FA31C2" w:rsidRDefault="00E004DA" w:rsidP="00B63F46">
      <w:pPr>
        <w:rPr>
          <w:i/>
          <w:iCs/>
          <w:color w:val="0000FF"/>
          <w:u w:val="single"/>
        </w:rPr>
      </w:pPr>
      <w:hyperlink r:id="rId10" w:history="1">
        <w:r w:rsidR="00B63F46" w:rsidRPr="00FA31C2">
          <w:rPr>
            <w:rStyle w:val="Hyperlink"/>
            <w:iCs/>
          </w:rPr>
          <w:t>Australian Skills Quality Authority - Self-assurance (examples of actions and evidence)</w:t>
        </w:r>
      </w:hyperlink>
    </w:p>
    <w:p w14:paraId="41F7C1CE" w14:textId="5F22BF00" w:rsidR="00C456F7" w:rsidRDefault="004E534C" w:rsidP="00FE14B9">
      <w:pPr>
        <w:pStyle w:val="Heading2"/>
      </w:pPr>
      <w:r w:rsidRPr="46582131">
        <w:t>Links to the relevant legislation and standards to meet RTO obligations</w:t>
      </w:r>
    </w:p>
    <w:p w14:paraId="3411A4EA" w14:textId="6C12E723" w:rsidR="008B2553" w:rsidRPr="00FA31C2" w:rsidRDefault="00AE02F4" w:rsidP="00FE14B9">
      <w:pPr>
        <w:spacing w:before="240"/>
        <w:rPr>
          <w:i/>
          <w:iCs/>
        </w:rPr>
      </w:pPr>
      <w:hyperlink r:id="rId11">
        <w:r w:rsidR="004E534C" w:rsidRPr="00FA31C2">
          <w:rPr>
            <w:rStyle w:val="Hyperlink"/>
            <w:rFonts w:cs="Arial"/>
            <w:iCs/>
          </w:rPr>
          <w:t xml:space="preserve">Disability Standards for Education </w:t>
        </w:r>
        <w:r w:rsidR="00DD050E" w:rsidRPr="00FA31C2">
          <w:rPr>
            <w:rStyle w:val="Hyperlink"/>
            <w:rFonts w:cs="Arial"/>
            <w:iCs/>
          </w:rPr>
          <w:t>2005</w:t>
        </w:r>
        <w:r w:rsidR="00C456F7" w:rsidRPr="00FA31C2">
          <w:rPr>
            <w:rStyle w:val="Hyperlink"/>
            <w:rFonts w:cs="Arial"/>
            <w:iCs/>
          </w:rPr>
          <w:t xml:space="preserve"> (</w:t>
        </w:r>
        <w:proofErr w:type="spellStart"/>
        <w:r w:rsidR="00C456F7" w:rsidRPr="00FA31C2">
          <w:rPr>
            <w:rStyle w:val="Hyperlink"/>
            <w:rFonts w:cs="Arial"/>
            <w:iCs/>
          </w:rPr>
          <w:t>Cth</w:t>
        </w:r>
        <w:proofErr w:type="spellEnd"/>
        <w:r w:rsidR="00C456F7" w:rsidRPr="00FA31C2">
          <w:rPr>
            <w:rStyle w:val="Hyperlink"/>
            <w:rFonts w:cs="Arial"/>
            <w:iCs/>
          </w:rPr>
          <w:t>)</w:t>
        </w:r>
        <w:r w:rsidR="00DD050E" w:rsidRPr="00FA31C2">
          <w:rPr>
            <w:rStyle w:val="Hyperlink"/>
            <w:rFonts w:cs="Arial"/>
            <w:iCs/>
          </w:rPr>
          <w:t xml:space="preserve"> </w:t>
        </w:r>
        <w:r w:rsidR="004E534C" w:rsidRPr="00FA31C2">
          <w:rPr>
            <w:rStyle w:val="Hyperlink"/>
            <w:rFonts w:cs="Arial"/>
            <w:iCs/>
          </w:rPr>
          <w:t>(</w:t>
        </w:r>
        <w:proofErr w:type="spellStart"/>
        <w:r w:rsidR="004E534C" w:rsidRPr="00FA31C2">
          <w:rPr>
            <w:rStyle w:val="Hyperlink"/>
            <w:rFonts w:cs="Arial"/>
            <w:iCs/>
          </w:rPr>
          <w:t>DSE</w:t>
        </w:r>
        <w:proofErr w:type="spellEnd"/>
        <w:r w:rsidR="004E534C" w:rsidRPr="00FA31C2">
          <w:rPr>
            <w:rStyle w:val="Hyperlink"/>
            <w:rFonts w:cs="Arial"/>
            <w:iCs/>
          </w:rPr>
          <w:t>)</w:t>
        </w:r>
        <w:r w:rsidR="00DD050E" w:rsidRPr="00FA31C2">
          <w:rPr>
            <w:rStyle w:val="Hyperlink"/>
            <w:rFonts w:cs="Arial"/>
            <w:iCs/>
          </w:rPr>
          <w:t xml:space="preserve"> </w:t>
        </w:r>
      </w:hyperlink>
    </w:p>
    <w:p w14:paraId="6CCA7E7E" w14:textId="4A35F948" w:rsidR="00D14144" w:rsidRPr="00836BB6" w:rsidRDefault="004E534C" w:rsidP="009557F2">
      <w:r w:rsidRPr="00836BB6">
        <w:rPr>
          <w:rStyle w:val="Strong"/>
          <w:rFonts w:cs="Arial"/>
        </w:rPr>
        <w:t>Making reasonable adjustments</w:t>
      </w:r>
      <w:r w:rsidRPr="00E65093">
        <w:rPr>
          <w:b/>
          <w:bCs/>
        </w:rPr>
        <w:t xml:space="preserve"> – </w:t>
      </w:r>
      <w:r w:rsidRPr="00836BB6">
        <w:rPr>
          <w:rStyle w:val="Strong"/>
          <w:rFonts w:cs="Arial"/>
        </w:rPr>
        <w:t>Part 3</w:t>
      </w:r>
      <w:r w:rsidR="00836BB6" w:rsidRPr="00E65093">
        <w:rPr>
          <w:rStyle w:val="Strong"/>
          <w:rFonts w:cs="Arial"/>
          <w:b w:val="0"/>
          <w:bCs w:val="0"/>
        </w:rPr>
        <w:t xml:space="preserve">: </w:t>
      </w:r>
      <w:r w:rsidRPr="00836BB6">
        <w:t>The Standards generally require providers to make reasonable adjustments where necessary. A reasonable adjustment is a</w:t>
      </w:r>
      <w:r w:rsidRPr="00E65093">
        <w:rPr>
          <w:rStyle w:val="Strong"/>
          <w:rFonts w:cs="Arial"/>
          <w:b w:val="0"/>
          <w:bCs w:val="0"/>
        </w:rPr>
        <w:t xml:space="preserve"> </w:t>
      </w:r>
      <w:r w:rsidRPr="00836BB6">
        <w:t>measure or action taken by an education provider in relation to applying for enrolment, participat</w:t>
      </w:r>
      <w:r w:rsidR="00B93A02">
        <w:t>ing</w:t>
      </w:r>
      <w:r w:rsidRPr="00836BB6">
        <w:t xml:space="preserve"> in the course or program, </w:t>
      </w:r>
      <w:r w:rsidR="00E3164D">
        <w:t>or</w:t>
      </w:r>
      <w:r w:rsidR="00B93A02">
        <w:t xml:space="preserve"> accessing</w:t>
      </w:r>
      <w:r w:rsidR="00B93A02" w:rsidRPr="00836BB6">
        <w:t xml:space="preserve"> </w:t>
      </w:r>
      <w:r w:rsidRPr="00836BB6">
        <w:t xml:space="preserve">services </w:t>
      </w:r>
      <w:r w:rsidRPr="00836BB6">
        <w:lastRenderedPageBreak/>
        <w:t>and facilities</w:t>
      </w:r>
      <w:r w:rsidR="00E3164D">
        <w:t xml:space="preserve">. The </w:t>
      </w:r>
      <w:r w:rsidR="00A7569B">
        <w:t>education provider</w:t>
      </w:r>
      <w:r w:rsidR="00E3164D">
        <w:t xml:space="preserve"> must</w:t>
      </w:r>
      <w:r w:rsidRPr="00836BB6">
        <w:t xml:space="preserve"> ensure the student with disability can access, use and participate on the same basis as a student without disability.</w:t>
      </w:r>
      <w:r w:rsidR="00836BB6">
        <w:t xml:space="preserve"> </w:t>
      </w:r>
      <w:r w:rsidR="00836BB6" w:rsidRPr="00836BB6">
        <w:t>There is no requirement to make unreasonable adjustments.</w:t>
      </w:r>
    </w:p>
    <w:p w14:paraId="14FDA6D3" w14:textId="5853E9A3" w:rsidR="00A55212" w:rsidRDefault="004E534C" w:rsidP="009557F2">
      <w:r w:rsidRPr="46582131">
        <w:rPr>
          <w:rStyle w:val="Strong"/>
          <w:rFonts w:cs="Arial"/>
        </w:rPr>
        <w:t xml:space="preserve">Standards for Enrolment </w:t>
      </w:r>
      <w:r w:rsidR="009667DB" w:rsidRPr="46582131">
        <w:rPr>
          <w:rStyle w:val="Strong"/>
          <w:rFonts w:cs="Arial"/>
        </w:rPr>
        <w:t>–</w:t>
      </w:r>
      <w:r w:rsidRPr="46582131">
        <w:rPr>
          <w:rStyle w:val="Strong"/>
          <w:rFonts w:cs="Arial"/>
        </w:rPr>
        <w:t xml:space="preserve"> Part 4</w:t>
      </w:r>
      <w:r w:rsidR="00836BB6" w:rsidRPr="46582131">
        <w:rPr>
          <w:rStyle w:val="Strong"/>
          <w:rFonts w:cs="Arial"/>
          <w:b w:val="0"/>
          <w:bCs w:val="0"/>
        </w:rPr>
        <w:t xml:space="preserve">: </w:t>
      </w:r>
      <w:r w:rsidRPr="46582131">
        <w:t>The education provider must take reasonable steps to ensure that the prospective student is able to seek admission to, or apply for enrolment in, the institution on the same basis as a prospective student without disability, and without experiencing discrimination.</w:t>
      </w:r>
      <w:r w:rsidRPr="46582131">
        <w:rPr>
          <w:rStyle w:val="Strong"/>
          <w:rFonts w:cs="Arial"/>
          <w:b w:val="0"/>
          <w:bCs w:val="0"/>
        </w:rPr>
        <w:t xml:space="preserve"> </w:t>
      </w:r>
      <w:r w:rsidRPr="46582131">
        <w:t>Enrolment includes marketing, course information, communication and counselling, assessment of learner needs, disclosure, and fees information.</w:t>
      </w:r>
    </w:p>
    <w:p w14:paraId="26CAE713" w14:textId="77777777" w:rsidR="008B2553" w:rsidRDefault="004E534C" w:rsidP="009557F2">
      <w:r w:rsidRPr="46582131">
        <w:rPr>
          <w:rStyle w:val="Strong"/>
          <w:rFonts w:cs="Arial"/>
        </w:rPr>
        <w:t>Standards for Participation – Part 5</w:t>
      </w:r>
      <w:r w:rsidR="00836BB6" w:rsidRPr="46582131">
        <w:rPr>
          <w:rStyle w:val="Strong"/>
          <w:rFonts w:cs="Arial"/>
          <w:b w:val="0"/>
          <w:bCs w:val="0"/>
        </w:rPr>
        <w:t>:</w:t>
      </w:r>
      <w:r w:rsidRPr="46582131">
        <w:rPr>
          <w:rStyle w:val="Strong"/>
          <w:rFonts w:cs="Arial"/>
          <w:b w:val="0"/>
          <w:bCs w:val="0"/>
        </w:rPr>
        <w:t xml:space="preserve"> </w:t>
      </w:r>
      <w:r w:rsidRPr="46582131">
        <w:t>The education provider must take reasonable step to ensure that the student is able to participate in the course or program provided by the educational institution, and use the facilities and services provided by it, on the same basis as a student without disability, and without experiencing discrimination.</w:t>
      </w:r>
    </w:p>
    <w:p w14:paraId="2A685CFE" w14:textId="2636FE6A" w:rsidR="00A55212" w:rsidRDefault="004E534C" w:rsidP="009557F2">
      <w:r w:rsidRPr="46582131">
        <w:rPr>
          <w:rStyle w:val="Strong"/>
          <w:rFonts w:cs="Arial"/>
        </w:rPr>
        <w:t xml:space="preserve">Standards for Student Support Services </w:t>
      </w:r>
      <w:r w:rsidR="00497397" w:rsidRPr="46582131">
        <w:rPr>
          <w:rStyle w:val="Strong"/>
          <w:rFonts w:cs="Arial"/>
        </w:rPr>
        <w:t>–</w:t>
      </w:r>
      <w:r w:rsidRPr="46582131">
        <w:rPr>
          <w:rStyle w:val="Strong"/>
          <w:rFonts w:cs="Arial"/>
        </w:rPr>
        <w:t xml:space="preserve"> Part 7</w:t>
      </w:r>
      <w:r w:rsidR="00836BB6" w:rsidRPr="46582131">
        <w:rPr>
          <w:rStyle w:val="Strong"/>
          <w:rFonts w:cs="Arial"/>
          <w:b w:val="0"/>
          <w:bCs w:val="0"/>
        </w:rPr>
        <w:t>:</w:t>
      </w:r>
      <w:r w:rsidRPr="46582131">
        <w:rPr>
          <w:rStyle w:val="Strong"/>
          <w:rFonts w:cs="Arial"/>
          <w:b w:val="0"/>
          <w:bCs w:val="0"/>
        </w:rPr>
        <w:t xml:space="preserve"> </w:t>
      </w:r>
      <w:r w:rsidRPr="46582131">
        <w:t xml:space="preserve">The education provider must take reasonable steps to ensure that the student is able to use support services used by the students of the institution in general on the same basis as a student without disability, and without experiencing discrimination. This includes having available internal and external services and supports, informing students of what is available, and </w:t>
      </w:r>
      <w:r w:rsidR="00EE2B3D" w:rsidRPr="46582131">
        <w:t xml:space="preserve">providing </w:t>
      </w:r>
      <w:r w:rsidRPr="46582131">
        <w:t>access to specialised services and supports as necessary.</w:t>
      </w:r>
    </w:p>
    <w:p w14:paraId="031868BB" w14:textId="30F3874D" w:rsidR="005262DE" w:rsidRPr="00FA31C2" w:rsidRDefault="00E004DA" w:rsidP="00FE14B9">
      <w:pPr>
        <w:spacing w:before="240"/>
        <w:rPr>
          <w:rFonts w:eastAsia="Times New Roman" w:cs="Arial"/>
          <w:i/>
          <w:iCs/>
          <w:color w:val="2F5496" w:themeColor="accent1" w:themeShade="BF"/>
        </w:rPr>
      </w:pPr>
      <w:hyperlink r:id="rId12" w:history="1">
        <w:r w:rsidR="005262DE" w:rsidRPr="00FA31C2">
          <w:rPr>
            <w:rStyle w:val="Hyperlink"/>
            <w:rFonts w:eastAsia="Times New Roman" w:cs="Arial"/>
            <w:iCs/>
          </w:rPr>
          <w:t>Standards for Registered Training Organisations (RTOs) 2015</w:t>
        </w:r>
        <w:r w:rsidR="005262DE" w:rsidRPr="00FA31C2">
          <w:rPr>
            <w:rStyle w:val="Hyperlink"/>
            <w:rFonts w:cs="Arial"/>
            <w:iCs/>
          </w:rPr>
          <w:t xml:space="preserve"> (</w:t>
        </w:r>
        <w:proofErr w:type="spellStart"/>
        <w:r w:rsidR="005262DE" w:rsidRPr="00FA31C2">
          <w:rPr>
            <w:rStyle w:val="Hyperlink"/>
            <w:rFonts w:cs="Arial"/>
            <w:iCs/>
          </w:rPr>
          <w:t>Cth</w:t>
        </w:r>
        <w:proofErr w:type="spellEnd"/>
        <w:r w:rsidR="005262DE" w:rsidRPr="00FA31C2">
          <w:rPr>
            <w:rStyle w:val="Hyperlink"/>
            <w:rFonts w:cs="Arial"/>
            <w:iCs/>
          </w:rPr>
          <w:t>)</w:t>
        </w:r>
      </w:hyperlink>
    </w:p>
    <w:p w14:paraId="6C7EC780" w14:textId="77777777" w:rsidR="005029C5" w:rsidRDefault="005262DE" w:rsidP="009557F2">
      <w:pPr>
        <w:rPr>
          <w:rFonts w:cs="Arial"/>
        </w:rPr>
      </w:pPr>
      <w:r w:rsidRPr="005262DE">
        <w:rPr>
          <w:rFonts w:cs="Arial"/>
          <w:b/>
          <w:bCs/>
        </w:rPr>
        <w:t>Standard 1:</w:t>
      </w:r>
      <w:r w:rsidRPr="005262DE">
        <w:rPr>
          <w:rFonts w:cs="Arial"/>
        </w:rPr>
        <w:t xml:space="preserve"> The RTO’s training and assessment strategies and practices are responsive to industry and learner needs and meet the requirements of training packages and VET accredited courses. The RTO must support students and respond to individual learner needs.</w:t>
      </w:r>
    </w:p>
    <w:p w14:paraId="1A812780" w14:textId="56B85AC2" w:rsidR="005262DE" w:rsidRDefault="005262DE" w:rsidP="009557F2">
      <w:pPr>
        <w:rPr>
          <w:rFonts w:cs="Arial"/>
        </w:rPr>
      </w:pPr>
      <w:r w:rsidRPr="005262DE">
        <w:rPr>
          <w:rFonts w:cs="Arial"/>
          <w:b/>
          <w:bCs/>
        </w:rPr>
        <w:t>Standard 4</w:t>
      </w:r>
      <w:r w:rsidRPr="005262DE">
        <w:rPr>
          <w:rFonts w:cs="Arial"/>
        </w:rPr>
        <w:t xml:space="preserve">: Accurate and accessible information about an RTO, its services and performance </w:t>
      </w:r>
      <w:proofErr w:type="gramStart"/>
      <w:r w:rsidRPr="005262DE">
        <w:rPr>
          <w:rFonts w:cs="Arial"/>
        </w:rPr>
        <w:t>is</w:t>
      </w:r>
      <w:proofErr w:type="gramEnd"/>
      <w:r w:rsidRPr="005262DE">
        <w:rPr>
          <w:rFonts w:cs="Arial"/>
        </w:rPr>
        <w:t xml:space="preserve"> available to inform prospective and current learners and clients. The RTO must provide accurate and accessible information to prospective and current students.</w:t>
      </w:r>
    </w:p>
    <w:p w14:paraId="3C537C11" w14:textId="36D1DCCB" w:rsidR="00496CAC" w:rsidRPr="00496CAC" w:rsidRDefault="00496CAC" w:rsidP="009557F2">
      <w:pPr>
        <w:rPr>
          <w:rFonts w:ascii="Calibri" w:hAnsi="Calibri"/>
          <w:sz w:val="22"/>
          <w:szCs w:val="22"/>
          <w:lang w:eastAsia="en-US"/>
        </w:rPr>
      </w:pPr>
      <w:r w:rsidRPr="00496CAC">
        <w:rPr>
          <w:b/>
          <w:bCs/>
          <w:lang w:eastAsia="en-US"/>
        </w:rPr>
        <w:t xml:space="preserve">Please </w:t>
      </w:r>
      <w:proofErr w:type="gramStart"/>
      <w:r w:rsidRPr="00496CAC">
        <w:rPr>
          <w:b/>
          <w:bCs/>
          <w:lang w:eastAsia="en-US"/>
        </w:rPr>
        <w:t>note:</w:t>
      </w:r>
      <w:proofErr w:type="gramEnd"/>
      <w:r w:rsidRPr="00496CAC">
        <w:rPr>
          <w:lang w:eastAsia="en-US"/>
        </w:rPr>
        <w:t xml:space="preserve"> </w:t>
      </w:r>
      <w:r w:rsidR="00B617B3" w:rsidRPr="73A92659">
        <w:rPr>
          <w:lang w:eastAsia="en-US"/>
        </w:rPr>
        <w:t>RTOs</w:t>
      </w:r>
      <w:r w:rsidRPr="00496CAC">
        <w:rPr>
          <w:lang w:eastAsia="en-US"/>
        </w:rPr>
        <w:t xml:space="preserve"> registered by the </w:t>
      </w:r>
      <w:r w:rsidRPr="73A92659">
        <w:rPr>
          <w:i/>
          <w:lang w:eastAsia="en-US"/>
        </w:rPr>
        <w:t>Victorian Registration and Qualifications Authority</w:t>
      </w:r>
      <w:r w:rsidRPr="00496CAC">
        <w:rPr>
          <w:lang w:eastAsia="en-US"/>
        </w:rPr>
        <w:t xml:space="preserve"> or the </w:t>
      </w:r>
      <w:r w:rsidRPr="73A92659">
        <w:rPr>
          <w:i/>
          <w:lang w:eastAsia="en-US"/>
        </w:rPr>
        <w:t>Training Accreditation Council Western Australia</w:t>
      </w:r>
      <w:r w:rsidRPr="00496CAC">
        <w:rPr>
          <w:lang w:eastAsia="en-US"/>
        </w:rPr>
        <w:t xml:space="preserve"> may refer to the following websites for requirements specific to you.</w:t>
      </w:r>
    </w:p>
    <w:p w14:paraId="593EF31C" w14:textId="77777777" w:rsidR="00C7669E" w:rsidRPr="009A19D4" w:rsidRDefault="00AE02F4" w:rsidP="00C7669E">
      <w:pPr>
        <w:rPr>
          <w:i/>
          <w:iCs/>
          <w:lang w:eastAsia="en-US"/>
        </w:rPr>
      </w:pPr>
      <w:hyperlink r:id="rId13" w:history="1">
        <w:r w:rsidR="00C7669E" w:rsidRPr="009A19D4">
          <w:rPr>
            <w:rStyle w:val="Hyperlink"/>
            <w:iCs/>
            <w:lang w:eastAsia="en-US"/>
          </w:rPr>
          <w:t>Victorian Registration and Qualifications Authority</w:t>
        </w:r>
      </w:hyperlink>
    </w:p>
    <w:p w14:paraId="5F016AB0" w14:textId="6F2F1629" w:rsidR="00C7669E" w:rsidRPr="009A19D4" w:rsidRDefault="00AE02F4" w:rsidP="00C7669E">
      <w:pPr>
        <w:rPr>
          <w:i/>
          <w:iCs/>
          <w:lang w:eastAsia="en-US"/>
        </w:rPr>
      </w:pPr>
      <w:hyperlink r:id="rId14" w:history="1">
        <w:r w:rsidR="00C7669E" w:rsidRPr="009A19D4">
          <w:rPr>
            <w:rStyle w:val="Hyperlink"/>
            <w:iCs/>
            <w:lang w:eastAsia="en-US"/>
          </w:rPr>
          <w:t>Training Accreditation Council Western Australia</w:t>
        </w:r>
      </w:hyperlink>
    </w:p>
    <w:p w14:paraId="3D42FFB4" w14:textId="77777777" w:rsidR="00590A59" w:rsidRPr="009557F2" w:rsidRDefault="00590A59" w:rsidP="009557F2">
      <w:pPr>
        <w:pStyle w:val="Heading3"/>
      </w:pPr>
      <w:r w:rsidRPr="009557F2">
        <w:t>Disclaimer</w:t>
      </w:r>
    </w:p>
    <w:p w14:paraId="638C36EB" w14:textId="77777777" w:rsidR="00166EA5" w:rsidRPr="00166EA5" w:rsidRDefault="00166EA5" w:rsidP="00166EA5">
      <w:r w:rsidRPr="00166EA5">
        <w:t xml:space="preserve">The 'supporting students with disability resources' provide guidance on legislation and policy for Registered Training Organisations (RTOs) regarding vocational education and training for students with disability, but they should not be considered legal advice or impose additional legal obligations. RTOs should seek tailored legal advice to understand their specific obligations. More information on this disclaimer can be found at </w:t>
      </w:r>
      <w:hyperlink r:id="rId15" w:history="1">
        <w:r w:rsidRPr="00166EA5">
          <w:rPr>
            <w:i/>
            <w:color w:val="0563C1"/>
            <w:u w:val="single"/>
          </w:rPr>
          <w:t>adcet.edu.au/vet/disclaimer</w:t>
        </w:r>
      </w:hyperlink>
      <w:r w:rsidRPr="00166EA5">
        <w:t xml:space="preserve"> or by contacting </w:t>
      </w:r>
      <w:r w:rsidRPr="00166EA5">
        <w:rPr>
          <w:rStyle w:val="Hyperlink"/>
        </w:rPr>
        <w:t xml:space="preserve">the </w:t>
      </w:r>
      <w:hyperlink r:id="rId16" w:history="1">
        <w:r w:rsidRPr="00166EA5">
          <w:rPr>
            <w:rStyle w:val="Hyperlink"/>
          </w:rPr>
          <w:t>Department of Employment and Workplace Relations</w:t>
        </w:r>
      </w:hyperlink>
      <w:r w:rsidRPr="00166EA5">
        <w:t>.</w:t>
      </w:r>
    </w:p>
    <w:p w14:paraId="042843E4" w14:textId="434F7801" w:rsidR="00902C43" w:rsidRPr="00661CBB" w:rsidRDefault="00166EA5" w:rsidP="00166EA5">
      <w:r w:rsidRPr="00166EA5">
        <w:lastRenderedPageBreak/>
        <w:t xml:space="preserve">This resource is funded by the Australian Government Department of Employment and Workplace Relations through the </w:t>
      </w:r>
      <w:hyperlink r:id="rId17" w:history="1">
        <w:r w:rsidRPr="00166EA5">
          <w:rPr>
            <w:i/>
            <w:color w:val="0563C1"/>
            <w:u w:val="single"/>
          </w:rPr>
          <w:t>Supporting Students with Disability in VET project and is hosted by ADCET</w:t>
        </w:r>
      </w:hyperlink>
      <w:r w:rsidRPr="00166EA5">
        <w:t>.</w:t>
      </w:r>
    </w:p>
    <w:sectPr w:rsidR="00902C43" w:rsidRPr="00661CBB">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D3363" w14:textId="77777777" w:rsidR="00241BEB" w:rsidRDefault="00241BEB" w:rsidP="00902C43">
      <w:r>
        <w:separator/>
      </w:r>
    </w:p>
  </w:endnote>
  <w:endnote w:type="continuationSeparator" w:id="0">
    <w:p w14:paraId="5C1420C2" w14:textId="77777777" w:rsidR="00241BEB" w:rsidRDefault="00241BEB" w:rsidP="00902C43">
      <w:r>
        <w:continuationSeparator/>
      </w:r>
    </w:p>
  </w:endnote>
  <w:endnote w:type="continuationNotice" w:id="1">
    <w:p w14:paraId="3B8EFCAA" w14:textId="77777777" w:rsidR="001A78B4" w:rsidRDefault="001A78B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20"/>
        <w:szCs w:val="20"/>
      </w:rPr>
      <w:id w:val="-507525663"/>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78158DD5" w14:textId="4FD57DC5" w:rsidR="00902C43" w:rsidRPr="00802896" w:rsidRDefault="00FB6C63" w:rsidP="00FB6C63">
            <w:pPr>
              <w:pStyle w:val="Footer"/>
              <w:pBdr>
                <w:top w:val="single" w:sz="4" w:space="1" w:color="auto"/>
              </w:pBdr>
              <w:spacing w:before="0" w:after="0"/>
              <w:rPr>
                <w:rFonts w:cs="Arial"/>
                <w:sz w:val="20"/>
                <w:szCs w:val="20"/>
              </w:rPr>
            </w:pPr>
            <w:r w:rsidRPr="00FB6C63">
              <w:rPr>
                <w:rFonts w:cs="Arial"/>
                <w:sz w:val="20"/>
                <w:szCs w:val="20"/>
              </w:rPr>
              <w:t>Practice Illustration</w:t>
            </w:r>
            <w:r w:rsidR="00A66B89">
              <w:rPr>
                <w:rFonts w:cs="Arial"/>
                <w:sz w:val="20"/>
                <w:szCs w:val="20"/>
              </w:rPr>
              <w:t xml:space="preserve"> - </w:t>
            </w:r>
            <w:r w:rsidRPr="00FB6C63">
              <w:rPr>
                <w:rFonts w:cs="Arial"/>
                <w:sz w:val="20"/>
                <w:szCs w:val="20"/>
              </w:rPr>
              <w:t>Participation</w:t>
            </w:r>
            <w:r w:rsidR="00A66B89">
              <w:rPr>
                <w:rFonts w:cs="Arial"/>
                <w:sz w:val="20"/>
                <w:szCs w:val="20"/>
              </w:rPr>
              <w:t xml:space="preserve"> </w:t>
            </w:r>
            <w:r w:rsidRPr="00FB6C63">
              <w:rPr>
                <w:rFonts w:cs="Arial"/>
                <w:sz w:val="20"/>
                <w:szCs w:val="20"/>
              </w:rPr>
              <w:t>-</w:t>
            </w:r>
            <w:r w:rsidR="00A66B89">
              <w:rPr>
                <w:rFonts w:cs="Arial"/>
                <w:sz w:val="20"/>
                <w:szCs w:val="20"/>
              </w:rPr>
              <w:t xml:space="preserve"> </w:t>
            </w:r>
            <w:r w:rsidRPr="00FB6C63">
              <w:rPr>
                <w:rFonts w:cs="Arial"/>
                <w:sz w:val="20"/>
                <w:szCs w:val="20"/>
              </w:rPr>
              <w:t>Training Location Orientation</w:t>
            </w:r>
            <w:r>
              <w:rPr>
                <w:rFonts w:cs="Arial"/>
                <w:sz w:val="20"/>
                <w:szCs w:val="20"/>
              </w:rPr>
              <w:tab/>
            </w:r>
            <w:r w:rsidR="00902C43" w:rsidRPr="00802896">
              <w:rPr>
                <w:rFonts w:cs="Arial"/>
                <w:sz w:val="20"/>
                <w:szCs w:val="20"/>
              </w:rPr>
              <w:fldChar w:fldCharType="begin"/>
            </w:r>
            <w:r w:rsidR="00902C43" w:rsidRPr="00802896">
              <w:rPr>
                <w:rFonts w:cs="Arial"/>
                <w:sz w:val="20"/>
                <w:szCs w:val="20"/>
              </w:rPr>
              <w:instrText xml:space="preserve"> PAGE </w:instrText>
            </w:r>
            <w:r w:rsidR="00902C43" w:rsidRPr="00802896">
              <w:rPr>
                <w:rFonts w:cs="Arial"/>
                <w:sz w:val="20"/>
                <w:szCs w:val="20"/>
              </w:rPr>
              <w:fldChar w:fldCharType="separate"/>
            </w:r>
            <w:r w:rsidR="00902C43" w:rsidRPr="00802896">
              <w:rPr>
                <w:rFonts w:cs="Arial"/>
                <w:noProof/>
                <w:sz w:val="20"/>
                <w:szCs w:val="20"/>
              </w:rPr>
              <w:t>2</w:t>
            </w:r>
            <w:r w:rsidR="00902C43" w:rsidRPr="00802896">
              <w:rPr>
                <w:rFonts w:cs="Arial"/>
                <w:sz w:val="20"/>
                <w:szCs w:val="20"/>
              </w:rPr>
              <w:fldChar w:fldCharType="end"/>
            </w:r>
          </w:p>
        </w:sdtContent>
      </w:sdt>
    </w:sdtContent>
  </w:sdt>
  <w:p w14:paraId="2FFA29D6" w14:textId="749E0BFB" w:rsidR="00FB6C63" w:rsidRPr="00FB6C63" w:rsidRDefault="00FB6C63" w:rsidP="00FB6C63">
    <w:pPr>
      <w:pStyle w:val="Footer"/>
      <w:pBdr>
        <w:top w:val="single" w:sz="4" w:space="1" w:color="auto"/>
      </w:pBdr>
      <w:spacing w:before="0" w:after="0"/>
      <w:rPr>
        <w:rFonts w:cs="Arial"/>
        <w:sz w:val="20"/>
        <w:szCs w:val="20"/>
      </w:rPr>
    </w:pPr>
    <w:r w:rsidRPr="00FB6C63">
      <w:rPr>
        <w:rFonts w:cs="Arial"/>
        <w:sz w:val="20"/>
        <w:szCs w:val="20"/>
      </w:rPr>
      <w:t>Supporting Students with Disability in VET</w:t>
    </w:r>
    <w:r w:rsidR="00166EA5" w:rsidRPr="00166EA5">
      <w:rPr>
        <w:sz w:val="20"/>
        <w:szCs w:val="20"/>
      </w:rPr>
      <w:t xml:space="preserve"> - </w:t>
    </w:r>
    <w:hyperlink r:id="rId1" w:history="1">
      <w:r w:rsidR="00166EA5" w:rsidRPr="00166EA5">
        <w:rPr>
          <w:rFonts w:cs="Arial"/>
          <w:i/>
          <w:color w:val="0563C1"/>
          <w:sz w:val="20"/>
          <w:szCs w:val="20"/>
          <w:u w:val="single"/>
        </w:rPr>
        <w:t>adcet.edu.au/vet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42418" w14:textId="77777777" w:rsidR="00241BEB" w:rsidRDefault="00241BEB" w:rsidP="00902C43">
      <w:r>
        <w:separator/>
      </w:r>
    </w:p>
  </w:footnote>
  <w:footnote w:type="continuationSeparator" w:id="0">
    <w:p w14:paraId="0F6B09AC" w14:textId="77777777" w:rsidR="00241BEB" w:rsidRDefault="00241BEB" w:rsidP="00902C43">
      <w:r>
        <w:continuationSeparator/>
      </w:r>
    </w:p>
  </w:footnote>
  <w:footnote w:type="continuationNotice" w:id="1">
    <w:p w14:paraId="0688ACC4" w14:textId="77777777" w:rsidR="001A78B4" w:rsidRDefault="001A78B4">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CB55E2"/>
    <w:multiLevelType w:val="hybridMultilevel"/>
    <w:tmpl w:val="25A6CE16"/>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428C49BD"/>
    <w:multiLevelType w:val="multilevel"/>
    <w:tmpl w:val="9DFE9910"/>
    <w:lvl w:ilvl="0">
      <w:start w:val="1"/>
      <w:numFmt w:val="bullet"/>
      <w:pStyle w:val="bullettedlist"/>
      <w:lvlText w:val=""/>
      <w:lvlJc w:val="left"/>
      <w:pPr>
        <w:ind w:left="360" w:hanging="360"/>
      </w:pPr>
      <w:rPr>
        <w:rFonts w:ascii="Wingdings" w:hAnsi="Wingdings" w:hint="default"/>
        <w:b w:val="0"/>
        <w:i w:val="0"/>
        <w:sz w:val="22"/>
        <w:u w:color="1F3864" w:themeColor="accent1" w:themeShade="8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11194626">
    <w:abstractNumId w:val="1"/>
  </w:num>
  <w:num w:numId="2" w16cid:durableId="753091326">
    <w:abstractNumId w:val="1"/>
  </w:num>
  <w:num w:numId="3" w16cid:durableId="1698775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E2B"/>
    <w:rsid w:val="00093E9A"/>
    <w:rsid w:val="000D576F"/>
    <w:rsid w:val="000D6D14"/>
    <w:rsid w:val="000E75C3"/>
    <w:rsid w:val="000F5109"/>
    <w:rsid w:val="000F7FBB"/>
    <w:rsid w:val="00144A31"/>
    <w:rsid w:val="00146751"/>
    <w:rsid w:val="00166EA5"/>
    <w:rsid w:val="00176FCF"/>
    <w:rsid w:val="00177AE3"/>
    <w:rsid w:val="00180A7E"/>
    <w:rsid w:val="0019762F"/>
    <w:rsid w:val="001A78B4"/>
    <w:rsid w:val="001C624F"/>
    <w:rsid w:val="001D41C3"/>
    <w:rsid w:val="001F2020"/>
    <w:rsid w:val="00225381"/>
    <w:rsid w:val="002405B1"/>
    <w:rsid w:val="00241BEB"/>
    <w:rsid w:val="002535E1"/>
    <w:rsid w:val="00271146"/>
    <w:rsid w:val="002B27B0"/>
    <w:rsid w:val="002B7C12"/>
    <w:rsid w:val="002C1BFB"/>
    <w:rsid w:val="002D479D"/>
    <w:rsid w:val="002E1E02"/>
    <w:rsid w:val="003046FE"/>
    <w:rsid w:val="00312D70"/>
    <w:rsid w:val="00327E2B"/>
    <w:rsid w:val="00331DBC"/>
    <w:rsid w:val="0035757D"/>
    <w:rsid w:val="0036472D"/>
    <w:rsid w:val="003740DA"/>
    <w:rsid w:val="00394573"/>
    <w:rsid w:val="003B160B"/>
    <w:rsid w:val="003C3AFB"/>
    <w:rsid w:val="00422A68"/>
    <w:rsid w:val="00424F98"/>
    <w:rsid w:val="0046134F"/>
    <w:rsid w:val="00464D5C"/>
    <w:rsid w:val="00475F79"/>
    <w:rsid w:val="004867F5"/>
    <w:rsid w:val="00496CAC"/>
    <w:rsid w:val="00497397"/>
    <w:rsid w:val="004A5E65"/>
    <w:rsid w:val="004D2B56"/>
    <w:rsid w:val="004E138F"/>
    <w:rsid w:val="004E534C"/>
    <w:rsid w:val="005029C5"/>
    <w:rsid w:val="005126A5"/>
    <w:rsid w:val="005262DE"/>
    <w:rsid w:val="00536EB1"/>
    <w:rsid w:val="00560DC4"/>
    <w:rsid w:val="00582E60"/>
    <w:rsid w:val="0058664B"/>
    <w:rsid w:val="005878FF"/>
    <w:rsid w:val="00590A59"/>
    <w:rsid w:val="005C1D3F"/>
    <w:rsid w:val="005C204D"/>
    <w:rsid w:val="005D6D4B"/>
    <w:rsid w:val="005E335E"/>
    <w:rsid w:val="005E4D5B"/>
    <w:rsid w:val="00634FB0"/>
    <w:rsid w:val="0064524B"/>
    <w:rsid w:val="0064608D"/>
    <w:rsid w:val="006534D0"/>
    <w:rsid w:val="00657944"/>
    <w:rsid w:val="00661CBB"/>
    <w:rsid w:val="00677833"/>
    <w:rsid w:val="00680CFC"/>
    <w:rsid w:val="00681BF3"/>
    <w:rsid w:val="006A68FA"/>
    <w:rsid w:val="006D6641"/>
    <w:rsid w:val="006E0DA7"/>
    <w:rsid w:val="006F4D3A"/>
    <w:rsid w:val="00733F98"/>
    <w:rsid w:val="00735303"/>
    <w:rsid w:val="0075705A"/>
    <w:rsid w:val="007A5BE5"/>
    <w:rsid w:val="007A6CED"/>
    <w:rsid w:val="007F16BE"/>
    <w:rsid w:val="00802896"/>
    <w:rsid w:val="00816FB3"/>
    <w:rsid w:val="00836BB6"/>
    <w:rsid w:val="00861C5C"/>
    <w:rsid w:val="008B2553"/>
    <w:rsid w:val="008C77A7"/>
    <w:rsid w:val="008D2B69"/>
    <w:rsid w:val="008E13B4"/>
    <w:rsid w:val="00902C43"/>
    <w:rsid w:val="0095541E"/>
    <w:rsid w:val="009557F2"/>
    <w:rsid w:val="009667DB"/>
    <w:rsid w:val="009A27B1"/>
    <w:rsid w:val="009A77E0"/>
    <w:rsid w:val="009E7D7B"/>
    <w:rsid w:val="009F1995"/>
    <w:rsid w:val="00A0186D"/>
    <w:rsid w:val="00A27EF9"/>
    <w:rsid w:val="00A378B7"/>
    <w:rsid w:val="00A51A0B"/>
    <w:rsid w:val="00A55212"/>
    <w:rsid w:val="00A66B89"/>
    <w:rsid w:val="00A7569B"/>
    <w:rsid w:val="00AE02F4"/>
    <w:rsid w:val="00AE03B2"/>
    <w:rsid w:val="00AF7F9E"/>
    <w:rsid w:val="00B27583"/>
    <w:rsid w:val="00B43DB7"/>
    <w:rsid w:val="00B473EF"/>
    <w:rsid w:val="00B53306"/>
    <w:rsid w:val="00B617B3"/>
    <w:rsid w:val="00B63F46"/>
    <w:rsid w:val="00B66881"/>
    <w:rsid w:val="00B93A02"/>
    <w:rsid w:val="00BD0220"/>
    <w:rsid w:val="00BF0FF0"/>
    <w:rsid w:val="00C05ADE"/>
    <w:rsid w:val="00C126DD"/>
    <w:rsid w:val="00C313E4"/>
    <w:rsid w:val="00C4156D"/>
    <w:rsid w:val="00C456F7"/>
    <w:rsid w:val="00C522F0"/>
    <w:rsid w:val="00C7347B"/>
    <w:rsid w:val="00C7669E"/>
    <w:rsid w:val="00CC1DE7"/>
    <w:rsid w:val="00D14144"/>
    <w:rsid w:val="00D41675"/>
    <w:rsid w:val="00D55E2A"/>
    <w:rsid w:val="00D63798"/>
    <w:rsid w:val="00D964B3"/>
    <w:rsid w:val="00DB67C3"/>
    <w:rsid w:val="00DD050E"/>
    <w:rsid w:val="00DD34D4"/>
    <w:rsid w:val="00DD6A84"/>
    <w:rsid w:val="00E004DA"/>
    <w:rsid w:val="00E02467"/>
    <w:rsid w:val="00E16752"/>
    <w:rsid w:val="00E3164D"/>
    <w:rsid w:val="00E566AC"/>
    <w:rsid w:val="00E65093"/>
    <w:rsid w:val="00E84632"/>
    <w:rsid w:val="00ED467E"/>
    <w:rsid w:val="00EE2B3D"/>
    <w:rsid w:val="00F37324"/>
    <w:rsid w:val="00F41BE8"/>
    <w:rsid w:val="00F44513"/>
    <w:rsid w:val="00F637FC"/>
    <w:rsid w:val="00FA06BB"/>
    <w:rsid w:val="00FA31C2"/>
    <w:rsid w:val="00FA3F2C"/>
    <w:rsid w:val="00FB6C63"/>
    <w:rsid w:val="00FE14B9"/>
    <w:rsid w:val="00FE19A2"/>
    <w:rsid w:val="00FF18EC"/>
    <w:rsid w:val="0419874A"/>
    <w:rsid w:val="0455967B"/>
    <w:rsid w:val="05050D00"/>
    <w:rsid w:val="0A05D199"/>
    <w:rsid w:val="0ADFF7AE"/>
    <w:rsid w:val="0B952A68"/>
    <w:rsid w:val="104CD3C0"/>
    <w:rsid w:val="12AB87E9"/>
    <w:rsid w:val="1303095D"/>
    <w:rsid w:val="15332DB7"/>
    <w:rsid w:val="162C46CE"/>
    <w:rsid w:val="1751FF45"/>
    <w:rsid w:val="19195348"/>
    <w:rsid w:val="1C87139F"/>
    <w:rsid w:val="1D361434"/>
    <w:rsid w:val="215D831D"/>
    <w:rsid w:val="215FFF86"/>
    <w:rsid w:val="25A9AD8C"/>
    <w:rsid w:val="2692977D"/>
    <w:rsid w:val="33A2AA63"/>
    <w:rsid w:val="36235393"/>
    <w:rsid w:val="36D3D88E"/>
    <w:rsid w:val="38607FF9"/>
    <w:rsid w:val="3C93E548"/>
    <w:rsid w:val="3D6139DF"/>
    <w:rsid w:val="40B71492"/>
    <w:rsid w:val="41EE39E2"/>
    <w:rsid w:val="433758EE"/>
    <w:rsid w:val="43D07B63"/>
    <w:rsid w:val="46582131"/>
    <w:rsid w:val="498C5673"/>
    <w:rsid w:val="4A059E88"/>
    <w:rsid w:val="4A26948A"/>
    <w:rsid w:val="4F35189A"/>
    <w:rsid w:val="5A175D17"/>
    <w:rsid w:val="5BE0763B"/>
    <w:rsid w:val="5DB82115"/>
    <w:rsid w:val="611D17D9"/>
    <w:rsid w:val="624FB7BF"/>
    <w:rsid w:val="63409EC0"/>
    <w:rsid w:val="63D34D76"/>
    <w:rsid w:val="656E3024"/>
    <w:rsid w:val="6E2204BF"/>
    <w:rsid w:val="73A92659"/>
    <w:rsid w:val="758FE3B4"/>
    <w:rsid w:val="78D73C7C"/>
    <w:rsid w:val="79114162"/>
    <w:rsid w:val="7969CB7F"/>
    <w:rsid w:val="7B69E478"/>
    <w:rsid w:val="7DFC2106"/>
    <w:rsid w:val="7E73691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4F7D6"/>
  <w15:chartTrackingRefBased/>
  <w15:docId w15:val="{FA2A2C67-00DF-4CBB-82AC-798B31F7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DE7"/>
    <w:pPr>
      <w:spacing w:before="120" w:after="120"/>
    </w:pPr>
    <w:rPr>
      <w:rFonts w:ascii="Arial" w:eastAsiaTheme="minorEastAsia" w:hAnsi="Arial"/>
      <w:sz w:val="24"/>
      <w:szCs w:val="24"/>
    </w:rPr>
  </w:style>
  <w:style w:type="paragraph" w:styleId="Heading1">
    <w:name w:val="heading 1"/>
    <w:basedOn w:val="Normal"/>
    <w:link w:val="Heading1Char"/>
    <w:uiPriority w:val="9"/>
    <w:qFormat/>
    <w:rsid w:val="00146751"/>
    <w:pPr>
      <w:contextualSpacing/>
      <w:outlineLvl w:val="0"/>
    </w:pPr>
    <w:rPr>
      <w:rFonts w:eastAsiaTheme="majorEastAsia" w:cstheme="majorBidi"/>
      <w:color w:val="2F5496" w:themeColor="accent1" w:themeShade="BF"/>
      <w:spacing w:val="-10"/>
      <w:kern w:val="28"/>
      <w:sz w:val="52"/>
      <w:szCs w:val="56"/>
    </w:rPr>
  </w:style>
  <w:style w:type="paragraph" w:styleId="Heading2">
    <w:name w:val="heading 2"/>
    <w:basedOn w:val="Normal"/>
    <w:link w:val="Heading2Char"/>
    <w:uiPriority w:val="9"/>
    <w:qFormat/>
    <w:rsid w:val="00FE14B9"/>
    <w:pPr>
      <w:spacing w:before="360" w:after="240"/>
      <w:outlineLvl w:val="1"/>
    </w:pPr>
    <w:rPr>
      <w:rFonts w:eastAsia="Times New Roman"/>
      <w:b/>
      <w:bCs/>
      <w:color w:val="2F5496" w:themeColor="accent1" w:themeShade="BF"/>
      <w:kern w:val="36"/>
      <w:sz w:val="36"/>
      <w:szCs w:val="48"/>
    </w:rPr>
  </w:style>
  <w:style w:type="paragraph" w:styleId="Heading3">
    <w:name w:val="heading 3"/>
    <w:basedOn w:val="Normal"/>
    <w:next w:val="Normal"/>
    <w:link w:val="Heading3Char"/>
    <w:uiPriority w:val="9"/>
    <w:unhideWhenUsed/>
    <w:qFormat/>
    <w:rsid w:val="009557F2"/>
    <w:pPr>
      <w:spacing w:before="360"/>
      <w:outlineLvl w:val="2"/>
    </w:pPr>
    <w:rPr>
      <w:rFonts w:eastAsiaTheme="majorEastAsia" w:cstheme="majorBidi"/>
      <w:color w:val="2F5496" w:themeColor="accent1" w:themeShade="BF"/>
      <w:spacing w:val="-10"/>
      <w:kern w:val="28"/>
      <w:sz w:val="36"/>
      <w:szCs w:val="56"/>
    </w:rPr>
  </w:style>
  <w:style w:type="paragraph" w:styleId="Heading4">
    <w:name w:val="heading 4"/>
    <w:basedOn w:val="Normal"/>
    <w:next w:val="Normal"/>
    <w:link w:val="Heading4Char"/>
    <w:uiPriority w:val="9"/>
    <w:semiHidden/>
    <w:unhideWhenUsed/>
    <w:qFormat/>
    <w:rsid w:val="00ED467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sid w:val="00146751"/>
    <w:rPr>
      <w:rFonts w:ascii="Arial" w:eastAsiaTheme="majorEastAsia" w:hAnsi="Arial" w:cstheme="majorBidi"/>
      <w:color w:val="2F5496" w:themeColor="accent1" w:themeShade="BF"/>
      <w:spacing w:val="-10"/>
      <w:kern w:val="28"/>
      <w:sz w:val="52"/>
      <w:szCs w:val="56"/>
    </w:rPr>
  </w:style>
  <w:style w:type="character" w:customStyle="1" w:styleId="Heading2Char">
    <w:name w:val="Heading 2 Char"/>
    <w:basedOn w:val="DefaultParagraphFont"/>
    <w:link w:val="Heading2"/>
    <w:uiPriority w:val="9"/>
    <w:rsid w:val="00FE14B9"/>
    <w:rPr>
      <w:rFonts w:ascii="Arial" w:hAnsi="Arial"/>
      <w:b/>
      <w:bCs/>
      <w:color w:val="2F5496" w:themeColor="accent1" w:themeShade="BF"/>
      <w:kern w:val="36"/>
      <w:sz w:val="36"/>
      <w:szCs w:val="48"/>
    </w:rPr>
  </w:style>
  <w:style w:type="paragraph" w:styleId="NormalWeb">
    <w:name w:val="Normal (Web)"/>
    <w:basedOn w:val="Normal"/>
    <w:uiPriority w:val="99"/>
    <w:semiHidden/>
    <w:unhideWhenUsed/>
    <w:pPr>
      <w:spacing w:before="100" w:beforeAutospacing="1" w:after="100" w:afterAutospacing="1"/>
    </w:pPr>
  </w:style>
  <w:style w:type="character" w:customStyle="1" w:styleId="Heading3Char">
    <w:name w:val="Heading 3 Char"/>
    <w:basedOn w:val="DefaultParagraphFont"/>
    <w:link w:val="Heading3"/>
    <w:uiPriority w:val="9"/>
    <w:rsid w:val="009557F2"/>
    <w:rPr>
      <w:rFonts w:ascii="Arial" w:eastAsiaTheme="majorEastAsia" w:hAnsi="Arial" w:cstheme="majorBidi"/>
      <w:color w:val="2F5496" w:themeColor="accent1" w:themeShade="BF"/>
      <w:spacing w:val="-10"/>
      <w:kern w:val="28"/>
      <w:sz w:val="36"/>
      <w:szCs w:val="56"/>
    </w:rPr>
  </w:style>
  <w:style w:type="character" w:styleId="Hyperlink">
    <w:name w:val="Hyperlink"/>
    <w:uiPriority w:val="99"/>
    <w:unhideWhenUsed/>
    <w:rsid w:val="00166EA5"/>
    <w:rPr>
      <w:i/>
      <w:color w:val="0563C1"/>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sid w:val="00ED467E"/>
    <w:rPr>
      <w:b/>
      <w:bCs/>
    </w:rPr>
  </w:style>
  <w:style w:type="paragraph" w:styleId="Header">
    <w:name w:val="header"/>
    <w:basedOn w:val="Normal"/>
    <w:link w:val="HeaderChar"/>
    <w:uiPriority w:val="99"/>
    <w:unhideWhenUsed/>
    <w:rsid w:val="00902C43"/>
    <w:pPr>
      <w:tabs>
        <w:tab w:val="center" w:pos="4513"/>
        <w:tab w:val="right" w:pos="9026"/>
      </w:tabs>
    </w:pPr>
  </w:style>
  <w:style w:type="character" w:customStyle="1" w:styleId="HeaderChar">
    <w:name w:val="Header Char"/>
    <w:basedOn w:val="DefaultParagraphFont"/>
    <w:link w:val="Header"/>
    <w:uiPriority w:val="99"/>
    <w:rsid w:val="00902C43"/>
    <w:rPr>
      <w:rFonts w:eastAsiaTheme="minorEastAsia"/>
      <w:sz w:val="24"/>
      <w:szCs w:val="24"/>
    </w:rPr>
  </w:style>
  <w:style w:type="paragraph" w:styleId="Footer">
    <w:name w:val="footer"/>
    <w:basedOn w:val="Normal"/>
    <w:link w:val="FooterChar"/>
    <w:uiPriority w:val="99"/>
    <w:unhideWhenUsed/>
    <w:rsid w:val="00902C43"/>
    <w:pPr>
      <w:tabs>
        <w:tab w:val="center" w:pos="4513"/>
        <w:tab w:val="right" w:pos="9026"/>
      </w:tabs>
    </w:pPr>
  </w:style>
  <w:style w:type="character" w:customStyle="1" w:styleId="FooterChar">
    <w:name w:val="Footer Char"/>
    <w:basedOn w:val="DefaultParagraphFont"/>
    <w:link w:val="Footer"/>
    <w:uiPriority w:val="99"/>
    <w:rsid w:val="00902C43"/>
    <w:rPr>
      <w:rFonts w:eastAsiaTheme="minorEastAsia"/>
      <w:sz w:val="24"/>
      <w:szCs w:val="24"/>
    </w:rPr>
  </w:style>
  <w:style w:type="character" w:styleId="CommentReference">
    <w:name w:val="annotation reference"/>
    <w:basedOn w:val="DefaultParagraphFont"/>
    <w:uiPriority w:val="99"/>
    <w:semiHidden/>
    <w:unhideWhenUsed/>
    <w:rsid w:val="00A0186D"/>
    <w:rPr>
      <w:sz w:val="16"/>
      <w:szCs w:val="16"/>
    </w:rPr>
  </w:style>
  <w:style w:type="paragraph" w:styleId="CommentText">
    <w:name w:val="annotation text"/>
    <w:basedOn w:val="Normal"/>
    <w:link w:val="CommentTextChar"/>
    <w:uiPriority w:val="99"/>
    <w:semiHidden/>
    <w:unhideWhenUsed/>
    <w:rsid w:val="00A0186D"/>
    <w:rPr>
      <w:sz w:val="20"/>
      <w:szCs w:val="20"/>
    </w:rPr>
  </w:style>
  <w:style w:type="character" w:customStyle="1" w:styleId="CommentTextChar">
    <w:name w:val="Comment Text Char"/>
    <w:basedOn w:val="DefaultParagraphFont"/>
    <w:link w:val="CommentText"/>
    <w:uiPriority w:val="99"/>
    <w:semiHidden/>
    <w:rsid w:val="00A0186D"/>
    <w:rPr>
      <w:rFonts w:eastAsiaTheme="minorEastAsia"/>
    </w:rPr>
  </w:style>
  <w:style w:type="paragraph" w:styleId="CommentSubject">
    <w:name w:val="annotation subject"/>
    <w:basedOn w:val="CommentText"/>
    <w:next w:val="CommentText"/>
    <w:link w:val="CommentSubjectChar"/>
    <w:uiPriority w:val="99"/>
    <w:semiHidden/>
    <w:unhideWhenUsed/>
    <w:rsid w:val="00A0186D"/>
    <w:rPr>
      <w:b/>
      <w:bCs/>
    </w:rPr>
  </w:style>
  <w:style w:type="character" w:customStyle="1" w:styleId="CommentSubjectChar">
    <w:name w:val="Comment Subject Char"/>
    <w:basedOn w:val="CommentTextChar"/>
    <w:link w:val="CommentSubject"/>
    <w:uiPriority w:val="99"/>
    <w:semiHidden/>
    <w:rsid w:val="00A0186D"/>
    <w:rPr>
      <w:rFonts w:eastAsiaTheme="minorEastAsia"/>
      <w:b/>
      <w:bCs/>
    </w:rPr>
  </w:style>
  <w:style w:type="character" w:styleId="UnresolvedMention">
    <w:name w:val="Unresolved Mention"/>
    <w:basedOn w:val="DefaultParagraphFont"/>
    <w:uiPriority w:val="99"/>
    <w:semiHidden/>
    <w:unhideWhenUsed/>
    <w:rsid w:val="00C4156D"/>
    <w:rPr>
      <w:color w:val="605E5C"/>
      <w:shd w:val="clear" w:color="auto" w:fill="E1DFDD"/>
    </w:rPr>
  </w:style>
  <w:style w:type="paragraph" w:styleId="Revision">
    <w:name w:val="Revision"/>
    <w:hidden/>
    <w:uiPriority w:val="99"/>
    <w:semiHidden/>
    <w:rsid w:val="00677833"/>
    <w:rPr>
      <w:rFonts w:eastAsiaTheme="minorEastAsia"/>
      <w:sz w:val="24"/>
      <w:szCs w:val="24"/>
    </w:rPr>
  </w:style>
  <w:style w:type="paragraph" w:customStyle="1" w:styleId="indent">
    <w:name w:val="indent"/>
    <w:basedOn w:val="NormalWeb"/>
    <w:qFormat/>
    <w:rsid w:val="00ED467E"/>
    <w:pPr>
      <w:spacing w:before="120" w:beforeAutospacing="0"/>
      <w:ind w:left="720"/>
    </w:pPr>
    <w:rPr>
      <w:rFonts w:cs="Arial"/>
      <w:i/>
      <w:iCs/>
    </w:rPr>
  </w:style>
  <w:style w:type="paragraph" w:customStyle="1" w:styleId="bullettedlist">
    <w:name w:val="bulletted list"/>
    <w:basedOn w:val="Normal"/>
    <w:qFormat/>
    <w:rsid w:val="00ED467E"/>
    <w:pPr>
      <w:numPr>
        <w:numId w:val="2"/>
      </w:numPr>
      <w:contextualSpacing/>
    </w:pPr>
    <w:rPr>
      <w:rFonts w:eastAsia="Times New Roman" w:cs="Arial"/>
    </w:rPr>
  </w:style>
  <w:style w:type="character" w:customStyle="1" w:styleId="Heading4Char">
    <w:name w:val="Heading 4 Char"/>
    <w:basedOn w:val="DefaultParagraphFont"/>
    <w:link w:val="Heading4"/>
    <w:uiPriority w:val="9"/>
    <w:semiHidden/>
    <w:rsid w:val="00ED467E"/>
    <w:rPr>
      <w:rFonts w:asciiTheme="majorHAnsi" w:eastAsiaTheme="majorEastAsia" w:hAnsiTheme="majorHAnsi" w:cstheme="majorBidi"/>
      <w:i/>
      <w:iCs/>
      <w:color w:val="2F5496" w:themeColor="accent1" w:themeShade="BF"/>
      <w:sz w:val="24"/>
      <w:szCs w:val="24"/>
    </w:rPr>
  </w:style>
  <w:style w:type="paragraph" w:styleId="Title">
    <w:name w:val="Title"/>
    <w:basedOn w:val="Normal"/>
    <w:next w:val="Normal"/>
    <w:link w:val="TitleChar"/>
    <w:uiPriority w:val="10"/>
    <w:qFormat/>
    <w:rsid w:val="00ED467E"/>
    <w:pPr>
      <w:contextualSpacing/>
    </w:pPr>
    <w:rPr>
      <w:rFonts w:eastAsiaTheme="majorEastAsia" w:cstheme="majorBidi"/>
      <w:color w:val="2F5496" w:themeColor="accent1" w:themeShade="BF"/>
      <w:spacing w:val="-10"/>
      <w:kern w:val="28"/>
      <w:sz w:val="52"/>
      <w:szCs w:val="56"/>
    </w:rPr>
  </w:style>
  <w:style w:type="character" w:customStyle="1" w:styleId="TitleChar">
    <w:name w:val="Title Char"/>
    <w:basedOn w:val="DefaultParagraphFont"/>
    <w:link w:val="Title"/>
    <w:uiPriority w:val="10"/>
    <w:rsid w:val="00ED467E"/>
    <w:rPr>
      <w:rFonts w:ascii="Arial" w:eastAsiaTheme="majorEastAsia" w:hAnsi="Arial" w:cstheme="majorBidi"/>
      <w:color w:val="2F5496" w:themeColor="accent1" w:themeShade="BF"/>
      <w:spacing w:val="-10"/>
      <w:kern w:val="28"/>
      <w:sz w:val="52"/>
      <w:szCs w:val="56"/>
    </w:rPr>
  </w:style>
  <w:style w:type="character" w:styleId="Emphasis">
    <w:name w:val="Emphasis"/>
    <w:basedOn w:val="DefaultParagraphFont"/>
    <w:uiPriority w:val="20"/>
    <w:qFormat/>
    <w:rsid w:val="00ED467E"/>
    <w:rPr>
      <w:i/>
      <w:iCs/>
    </w:rPr>
  </w:style>
  <w:style w:type="paragraph" w:styleId="TOCHeading">
    <w:name w:val="TOC Heading"/>
    <w:basedOn w:val="Heading1"/>
    <w:next w:val="Normal"/>
    <w:uiPriority w:val="39"/>
    <w:semiHidden/>
    <w:unhideWhenUsed/>
    <w:qFormat/>
    <w:rsid w:val="00ED467E"/>
    <w:pPr>
      <w:keepNext/>
      <w:keepLines/>
      <w:spacing w:after="0" w:line="259" w:lineRule="auto"/>
      <w:outlineLvl w:val="9"/>
    </w:pPr>
    <w:rPr>
      <w:rFonts w:asciiTheme="majorHAnsi" w:hAnsiTheme="majorHAnsi"/>
      <w:b/>
      <w:bCs/>
      <w:kern w:val="0"/>
      <w:sz w:val="32"/>
      <w:szCs w:val="32"/>
      <w:lang w:val="en-US"/>
    </w:rPr>
  </w:style>
  <w:style w:type="character" w:styleId="SubtleEmphasis">
    <w:name w:val="Subtle Emphasis"/>
    <w:basedOn w:val="DefaultParagraphFont"/>
    <w:uiPriority w:val="19"/>
    <w:qFormat/>
    <w:rsid w:val="00ED467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838272">
      <w:bodyDiv w:val="1"/>
      <w:marLeft w:val="0"/>
      <w:marRight w:val="0"/>
      <w:marTop w:val="0"/>
      <w:marBottom w:val="0"/>
      <w:divBdr>
        <w:top w:val="none" w:sz="0" w:space="0" w:color="auto"/>
        <w:left w:val="none" w:sz="0" w:space="0" w:color="auto"/>
        <w:bottom w:val="none" w:sz="0" w:space="0" w:color="auto"/>
        <w:right w:val="none" w:sz="0" w:space="0" w:color="auto"/>
      </w:divBdr>
    </w:div>
    <w:div w:id="595527246">
      <w:bodyDiv w:val="1"/>
      <w:marLeft w:val="0"/>
      <w:marRight w:val="0"/>
      <w:marTop w:val="0"/>
      <w:marBottom w:val="0"/>
      <w:divBdr>
        <w:top w:val="none" w:sz="0" w:space="0" w:color="auto"/>
        <w:left w:val="none" w:sz="0" w:space="0" w:color="auto"/>
        <w:bottom w:val="none" w:sz="0" w:space="0" w:color="auto"/>
        <w:right w:val="none" w:sz="0" w:space="0" w:color="auto"/>
      </w:divBdr>
    </w:div>
    <w:div w:id="607469857">
      <w:bodyDiv w:val="1"/>
      <w:marLeft w:val="0"/>
      <w:marRight w:val="0"/>
      <w:marTop w:val="0"/>
      <w:marBottom w:val="0"/>
      <w:divBdr>
        <w:top w:val="none" w:sz="0" w:space="0" w:color="auto"/>
        <w:left w:val="none" w:sz="0" w:space="0" w:color="auto"/>
        <w:bottom w:val="none" w:sz="0" w:space="0" w:color="auto"/>
        <w:right w:val="none" w:sz="0" w:space="0" w:color="auto"/>
      </w:divBdr>
    </w:div>
    <w:div w:id="14275786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rqa.vic.gov.au/VET/Pages/default.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au/F2014L01377/latest/text" TargetMode="External"/><Relationship Id="rId17" Type="http://schemas.openxmlformats.org/officeDocument/2006/relationships/hyperlink" Target="https://www.adcet.edu.au/vet" TargetMode="External"/><Relationship Id="rId2" Type="http://schemas.openxmlformats.org/officeDocument/2006/relationships/customXml" Target="../customXml/item2.xml"/><Relationship Id="rId16" Type="http://schemas.openxmlformats.org/officeDocument/2006/relationships/hyperlink" Target="https://www.dewr.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Details/F2005L00767" TargetMode="External"/><Relationship Id="rId5" Type="http://schemas.openxmlformats.org/officeDocument/2006/relationships/styles" Target="styles.xml"/><Relationship Id="rId15" Type="http://schemas.openxmlformats.org/officeDocument/2006/relationships/hyperlink" Target="https://www.adcet.edu.au/vet/disclaimer" TargetMode="External"/><Relationship Id="rId10" Type="http://schemas.openxmlformats.org/officeDocument/2006/relationships/hyperlink" Target="https://www.asqa.gov.au/how-we-regulate/quality-standards-and-self-assurance/self-assurance-through-quality-standard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a.gov.au/organisation/training-accreditation-council/training-accreditation-council-regulatory-framewor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dcet.edu.au/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221494-178b-4357-bea6-3a87c5967eb4" xsi:nil="true"/>
    <lcf76f155ced4ddcb4097134ff3c332f xmlns="2617389f-58e4-49c5-9807-a75b64a65690">
      <Terms xmlns="http://schemas.microsoft.com/office/infopath/2007/PartnerControls"/>
    </lcf76f155ced4ddcb4097134ff3c332f>
    <SharedWithUsers xmlns="4fbe84ba-42ff-48fc-84b2-90bec8d5fc41">
      <UserInfo>
        <DisplayName/>
        <AccountId xsi:nil="true"/>
        <AccountType/>
      </UserInfo>
    </SharedWithUsers>
    <MediaLengthInSeconds xmlns="2617389f-58e4-49c5-9807-a75b64a656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8" ma:contentTypeDescription="Create a new document." ma:contentTypeScope="" ma:versionID="166017569fd9e32adafd380bcddd2a23">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0c59f7ed95da361545dc3648cbc43c51"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3589E-952F-4F4B-B25C-5B067E604769}">
  <ds:schemaRefs>
    <ds:schemaRef ds:uri="http://www.w3.org/XML/1998/namespace"/>
    <ds:schemaRef ds:uri="2617389f-58e4-49c5-9807-a75b64a65690"/>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2d221494-178b-4357-bea6-3a87c5967eb4"/>
    <ds:schemaRef ds:uri="4fbe84ba-42ff-48fc-84b2-90bec8d5fc41"/>
    <ds:schemaRef ds:uri="http://purl.org/dc/terms/"/>
  </ds:schemaRefs>
</ds:datastoreItem>
</file>

<file path=customXml/itemProps2.xml><?xml version="1.0" encoding="utf-8"?>
<ds:datastoreItem xmlns:ds="http://schemas.openxmlformats.org/officeDocument/2006/customXml" ds:itemID="{B3BE281D-E944-4191-AF1D-5FA04BBB5BDE}">
  <ds:schemaRefs>
    <ds:schemaRef ds:uri="http://schemas.microsoft.com/sharepoint/v3/contenttype/forms"/>
  </ds:schemaRefs>
</ds:datastoreItem>
</file>

<file path=customXml/itemProps3.xml><?xml version="1.0" encoding="utf-8"?>
<ds:datastoreItem xmlns:ds="http://schemas.openxmlformats.org/officeDocument/2006/customXml" ds:itemID="{E849D082-BE95-43C2-8CFD-83EF21DC3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1376</Words>
  <Characters>8097</Characters>
  <Application>Microsoft Office Word</Application>
  <DocSecurity>0</DocSecurity>
  <Lines>67</Lines>
  <Paragraphs>18</Paragraphs>
  <ScaleCrop>false</ScaleCrop>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Knowling</dc:creator>
  <cp:keywords/>
  <dc:description/>
  <cp:lastModifiedBy>Kylie Geard</cp:lastModifiedBy>
  <cp:revision>36</cp:revision>
  <cp:lastPrinted>2023-02-02T02:40:00Z</cp:lastPrinted>
  <dcterms:created xsi:type="dcterms:W3CDTF">2023-02-02T02:41:00Z</dcterms:created>
  <dcterms:modified xsi:type="dcterms:W3CDTF">2024-08-05T05:37:00Z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y fmtid="{D5CDD505-2E9C-101B-9397-08002B2CF9AE}" pid="3" name="MSIP_Label_79d889eb-932f-4752-8739-64d25806ef64_Enabled">
    <vt:lpwstr>true</vt:lpwstr>
  </property>
  <property fmtid="{D5CDD505-2E9C-101B-9397-08002B2CF9AE}" pid="4" name="MSIP_Label_79d889eb-932f-4752-8739-64d25806ef64_SetDate">
    <vt:lpwstr>2022-09-15T23:56:28Z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3dd56050-088f-4746-b613-d7ce5da19dfb</vt:lpwstr>
  </property>
  <property fmtid="{D5CDD505-2E9C-101B-9397-08002B2CF9AE}" pid="9" name="MSIP_Label_79d889eb-932f-4752-8739-64d25806ef64_ContentBits">
    <vt:lpwstr>0</vt:lpwstr>
  </property>
  <property fmtid="{D5CDD505-2E9C-101B-9397-08002B2CF9AE}" pid="10" name="MediaServiceImageTags">
    <vt:lpwstr/>
  </property>
  <property fmtid="{D5CDD505-2E9C-101B-9397-08002B2CF9AE}" pid="11" name="Order">
    <vt:r8>52300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