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A9273" w14:textId="71982C7A" w:rsidR="00BB039B" w:rsidRPr="00C04E8B" w:rsidRDefault="00FA57BE" w:rsidP="00C04E8B">
      <w:pPr>
        <w:pStyle w:val="Heading1"/>
      </w:pPr>
      <w:r w:rsidRPr="00C04E8B">
        <w:t>Practice Illustration: Reasonable Adjustment</w:t>
      </w:r>
      <w:r w:rsidR="007177A9">
        <w:t>s</w:t>
      </w:r>
      <w:r w:rsidRPr="00C04E8B">
        <w:t xml:space="preserve"> – Oral Communication</w:t>
      </w:r>
    </w:p>
    <w:p w14:paraId="3E41155A" w14:textId="1C7ED4EE" w:rsidR="00BB039B" w:rsidRPr="00995EF0" w:rsidRDefault="007D7B5F" w:rsidP="003E592E">
      <w:pPr>
        <w:pStyle w:val="Heading2"/>
      </w:pPr>
      <w:r w:rsidRPr="00995EF0">
        <w:t xml:space="preserve">Practice </w:t>
      </w:r>
      <w:r w:rsidR="009660AC" w:rsidRPr="003E592E">
        <w:t>scenario</w:t>
      </w:r>
    </w:p>
    <w:p w14:paraId="61DCF3C9" w14:textId="7FE76BEE" w:rsidR="00BB039B" w:rsidRPr="00B0261D" w:rsidRDefault="007D7B5F" w:rsidP="00FF5626">
      <w:r w:rsidRPr="00B0261D">
        <w:t>The student identifie</w:t>
      </w:r>
      <w:r w:rsidR="00D831D4" w:rsidRPr="00B0261D">
        <w:t>s as</w:t>
      </w:r>
      <w:r w:rsidRPr="00B0261D">
        <w:t xml:space="preserve"> having a diagnosis of </w:t>
      </w:r>
      <w:r w:rsidR="009660AC" w:rsidRPr="00B0261D">
        <w:t>a</w:t>
      </w:r>
      <w:r w:rsidRPr="00B0261D">
        <w:t xml:space="preserve">utism and being non-verbal. The student emails to ask about core oral communication requirements in their course </w:t>
      </w:r>
      <w:r w:rsidR="009660AC" w:rsidRPr="00B0261D">
        <w:t>a</w:t>
      </w:r>
      <w:r w:rsidRPr="00B0261D">
        <w:t xml:space="preserve">nd </w:t>
      </w:r>
      <w:r w:rsidR="003A78D4" w:rsidRPr="00B0261D">
        <w:t>to explore</w:t>
      </w:r>
      <w:r w:rsidRPr="00B0261D">
        <w:t xml:space="preserve"> </w:t>
      </w:r>
      <w:r w:rsidR="009660AC" w:rsidRPr="00B0261D">
        <w:t>possible</w:t>
      </w:r>
      <w:r w:rsidRPr="00B0261D">
        <w:t xml:space="preserve"> reasonable adjustments</w:t>
      </w:r>
      <w:r w:rsidR="009660AC" w:rsidRPr="00B0261D">
        <w:t>.</w:t>
      </w:r>
    </w:p>
    <w:p w14:paraId="74815AE8" w14:textId="77777777" w:rsidR="00BB039B" w:rsidRPr="00724EA4" w:rsidRDefault="007D7B5F" w:rsidP="00FF5626">
      <w:r w:rsidRPr="00724EA4">
        <w:t>The first unit the student will complete is</w:t>
      </w:r>
      <w:r w:rsidRPr="00BC568A">
        <w:rPr>
          <w:rStyle w:val="Strong"/>
          <w:rFonts w:cs="Arial"/>
          <w:b w:val="0"/>
          <w:bCs w:val="0"/>
        </w:rPr>
        <w:t xml:space="preserve"> </w:t>
      </w:r>
      <w:r w:rsidRPr="00724EA4">
        <w:t>about:</w:t>
      </w:r>
    </w:p>
    <w:p w14:paraId="21895DE9" w14:textId="77777777" w:rsidR="00BB039B" w:rsidRPr="00724EA4" w:rsidRDefault="007D7B5F" w:rsidP="00846E1A">
      <w:pPr>
        <w:pStyle w:val="bullettedlist"/>
        <w:numPr>
          <w:ilvl w:val="0"/>
          <w:numId w:val="5"/>
        </w:numPr>
      </w:pPr>
      <w:r w:rsidRPr="00724EA4">
        <w:t>interacting and communicating with a diverse range of customers</w:t>
      </w:r>
    </w:p>
    <w:p w14:paraId="2DE46F37" w14:textId="2DB54438" w:rsidR="00BB039B" w:rsidRPr="00724EA4" w:rsidRDefault="007D7B5F" w:rsidP="00846E1A">
      <w:pPr>
        <w:pStyle w:val="bullettedlist"/>
        <w:numPr>
          <w:ilvl w:val="0"/>
          <w:numId w:val="5"/>
        </w:numPr>
      </w:pPr>
      <w:r w:rsidRPr="00724EA4">
        <w:t xml:space="preserve">assisting with basic enquiries and </w:t>
      </w:r>
      <w:r w:rsidR="003A78D4" w:rsidRPr="00724EA4">
        <w:t>contributing</w:t>
      </w:r>
      <w:r w:rsidRPr="00724EA4">
        <w:t xml:space="preserve"> to a service culture.</w:t>
      </w:r>
    </w:p>
    <w:p w14:paraId="2F8B53F8" w14:textId="4728F117" w:rsidR="00BB039B" w:rsidRPr="00724EA4" w:rsidRDefault="007D7B5F" w:rsidP="00FF5626">
      <w:r w:rsidRPr="00724EA4">
        <w:t xml:space="preserve">One element and associated </w:t>
      </w:r>
      <w:r w:rsidR="00EC383E">
        <w:t xml:space="preserve">performance </w:t>
      </w:r>
      <w:r w:rsidRPr="00724EA4">
        <w:t>criteria focuses on engaging customers. It states the learner must:</w:t>
      </w:r>
    </w:p>
    <w:p w14:paraId="0F211369" w14:textId="5215413E" w:rsidR="00BB039B" w:rsidRPr="00724EA4" w:rsidRDefault="001F5C2A" w:rsidP="00846E1A">
      <w:pPr>
        <w:pStyle w:val="bullettedlist"/>
        <w:numPr>
          <w:ilvl w:val="0"/>
          <w:numId w:val="5"/>
        </w:numPr>
      </w:pPr>
      <w:r>
        <w:t>g</w:t>
      </w:r>
      <w:r w:rsidR="007D7B5F" w:rsidRPr="00724EA4">
        <w:t>reet customers in a polite and friendly manner within designated response times and make them a priority over other workplace duties</w:t>
      </w:r>
    </w:p>
    <w:p w14:paraId="02F24D1C" w14:textId="6104FD9B" w:rsidR="00BB039B" w:rsidRPr="00724EA4" w:rsidRDefault="001F5C2A" w:rsidP="00846E1A">
      <w:pPr>
        <w:pStyle w:val="bullettedlist"/>
        <w:numPr>
          <w:ilvl w:val="0"/>
          <w:numId w:val="5"/>
        </w:numPr>
      </w:pPr>
      <w:r>
        <w:t>c</w:t>
      </w:r>
      <w:r w:rsidR="007D7B5F" w:rsidRPr="00724EA4">
        <w:t>learly communicate with customers using appropriate verbal and non-verbal communication</w:t>
      </w:r>
    </w:p>
    <w:p w14:paraId="2484D3DC" w14:textId="17821820" w:rsidR="00BB039B" w:rsidRPr="00724EA4" w:rsidRDefault="001F5C2A" w:rsidP="00846E1A">
      <w:pPr>
        <w:pStyle w:val="bullettedlist"/>
        <w:numPr>
          <w:ilvl w:val="0"/>
          <w:numId w:val="5"/>
        </w:numPr>
      </w:pPr>
      <w:r>
        <w:t>a</w:t>
      </w:r>
      <w:r w:rsidR="007D7B5F" w:rsidRPr="00724EA4">
        <w:t>dapt communication style to appropriately communicate with customers from diverse</w:t>
      </w:r>
      <w:r>
        <w:t xml:space="preserve"> backgrounds</w:t>
      </w:r>
      <w:r w:rsidR="00EC383E">
        <w:t>.</w:t>
      </w:r>
    </w:p>
    <w:p w14:paraId="16C06A9B" w14:textId="701ED2DD" w:rsidR="00BB039B" w:rsidRPr="00724EA4" w:rsidRDefault="007D7B5F" w:rsidP="00FF5626">
      <w:r w:rsidRPr="00724EA4">
        <w:t xml:space="preserve">The performance evidence requires the student to demonstrate the ability to complete tasks outlined in </w:t>
      </w:r>
      <w:r w:rsidR="00F43053" w:rsidRPr="00724EA4">
        <w:t xml:space="preserve">the </w:t>
      </w:r>
      <w:r w:rsidRPr="00724EA4">
        <w:t>elements and performance criteria of this unit in the context of the job role, effective communication techniques and positive body language.</w:t>
      </w:r>
    </w:p>
    <w:p w14:paraId="6EC671F4" w14:textId="73284659" w:rsidR="00BB039B" w:rsidRPr="00724EA4" w:rsidRDefault="007D7B5F" w:rsidP="00FF5626">
      <w:r w:rsidRPr="00724EA4">
        <w:t xml:space="preserve">The </w:t>
      </w:r>
      <w:r w:rsidR="0012425B">
        <w:t>f</w:t>
      </w:r>
      <w:r w:rsidRPr="00724EA4">
        <w:t xml:space="preserve">oundation </w:t>
      </w:r>
      <w:r w:rsidR="0012425B">
        <w:t>s</w:t>
      </w:r>
      <w:r w:rsidRPr="00724EA4">
        <w:t xml:space="preserve">kills are explicitly mapped in the unit of competency. </w:t>
      </w:r>
    </w:p>
    <w:p w14:paraId="4E0E9FF1" w14:textId="13F7694E" w:rsidR="00BB039B" w:rsidRPr="00724EA4" w:rsidRDefault="007D7B5F" w:rsidP="00FF5626">
      <w:r w:rsidRPr="00724EA4">
        <w:t xml:space="preserve">The element and criteria </w:t>
      </w:r>
      <w:r w:rsidR="001F5C2A">
        <w:t>specify</w:t>
      </w:r>
      <w:r w:rsidR="001F5C2A" w:rsidRPr="00724EA4">
        <w:t xml:space="preserve"> </w:t>
      </w:r>
      <w:r w:rsidRPr="00724EA4">
        <w:t>both verbal and non-verbal communication</w:t>
      </w:r>
      <w:r w:rsidR="00D831D4">
        <w:t>, a</w:t>
      </w:r>
      <w:r w:rsidRPr="00724EA4">
        <w:t xml:space="preserve">nd the </w:t>
      </w:r>
      <w:r w:rsidR="0012425B">
        <w:t>f</w:t>
      </w:r>
      <w:r w:rsidRPr="00724EA4">
        <w:t xml:space="preserve">oundation </w:t>
      </w:r>
      <w:r w:rsidR="0012425B">
        <w:t>s</w:t>
      </w:r>
      <w:r w:rsidRPr="00724EA4">
        <w:t>kills s</w:t>
      </w:r>
      <w:r w:rsidR="00EC383E">
        <w:t>tate</w:t>
      </w:r>
      <w:r w:rsidR="00D831D4">
        <w:t xml:space="preserve"> </w:t>
      </w:r>
      <w:r w:rsidRPr="00724EA4">
        <w:t>oral communication.</w:t>
      </w:r>
      <w:r w:rsidR="00D831D4" w:rsidRPr="00D831D4">
        <w:t xml:space="preserve"> </w:t>
      </w:r>
      <w:r w:rsidR="003F620E">
        <w:t>Registered training organisation (</w:t>
      </w:r>
      <w:r w:rsidR="00D831D4" w:rsidRPr="00724EA4">
        <w:t>RTO</w:t>
      </w:r>
      <w:r w:rsidR="003F620E">
        <w:t>)</w:t>
      </w:r>
      <w:r w:rsidR="00D831D4" w:rsidRPr="00724EA4">
        <w:t xml:space="preserve"> staff have concerns about this </w:t>
      </w:r>
      <w:r w:rsidR="00EC383E">
        <w:t xml:space="preserve">interpretation </w:t>
      </w:r>
      <w:r w:rsidR="00D831D4">
        <w:t xml:space="preserve">and </w:t>
      </w:r>
      <w:r w:rsidR="001D1E39">
        <w:t xml:space="preserve">whether </w:t>
      </w:r>
      <w:r w:rsidR="00D831D4">
        <w:t>reasonable adjustments are possible.</w:t>
      </w:r>
    </w:p>
    <w:p w14:paraId="2C3E4661" w14:textId="77777777" w:rsidR="00EF2D47" w:rsidRDefault="00EF2D47" w:rsidP="00EF2D47">
      <w:pPr>
        <w:pStyle w:val="Heading2"/>
      </w:pPr>
      <w:r>
        <w:t>Better practice response</w:t>
      </w:r>
    </w:p>
    <w:p w14:paraId="75B56846" w14:textId="61CFBAC8" w:rsidR="00BB039B" w:rsidRPr="00724EA4" w:rsidRDefault="007D7B5F" w:rsidP="00FF5626">
      <w:r w:rsidRPr="00724EA4">
        <w:t xml:space="preserve">The </w:t>
      </w:r>
      <w:r w:rsidR="001D1E39">
        <w:t>t</w:t>
      </w:r>
      <w:r w:rsidRPr="00724EA4">
        <w:t xml:space="preserve">rainer and </w:t>
      </w:r>
      <w:r w:rsidR="001D1E39">
        <w:t>a</w:t>
      </w:r>
      <w:r w:rsidRPr="00724EA4">
        <w:t xml:space="preserve">ssessor and </w:t>
      </w:r>
      <w:r w:rsidR="001D1E39">
        <w:t>q</w:t>
      </w:r>
      <w:r w:rsidRPr="00724EA4">
        <w:t xml:space="preserve">uality </w:t>
      </w:r>
      <w:r w:rsidR="001D1E39">
        <w:t>m</w:t>
      </w:r>
      <w:r w:rsidRPr="00724EA4">
        <w:t>anager review the unit of competency. They also consult the Companion Volume Implementation Guide</w:t>
      </w:r>
      <w:r w:rsidR="001D1E39">
        <w:t>,</w:t>
      </w:r>
      <w:r w:rsidRPr="00724EA4">
        <w:t xml:space="preserve"> which states:</w:t>
      </w:r>
    </w:p>
    <w:p w14:paraId="4B6E4063" w14:textId="3302D5C4" w:rsidR="00BB039B" w:rsidRPr="00724EA4" w:rsidRDefault="007D7B5F" w:rsidP="00FF5626">
      <w:r w:rsidRPr="00724EA4">
        <w:rPr>
          <w:rStyle w:val="Emphasis"/>
          <w:rFonts w:cs="Arial"/>
          <w:color w:val="000000" w:themeColor="text1"/>
        </w:rPr>
        <w:t xml:space="preserve">Inherent requirements are the fundamental parts of a course that must be met by all learners </w:t>
      </w:r>
      <w:proofErr w:type="gramStart"/>
      <w:r w:rsidRPr="00724EA4">
        <w:rPr>
          <w:rStyle w:val="Emphasis"/>
          <w:rFonts w:cs="Arial"/>
          <w:color w:val="000000" w:themeColor="text1"/>
        </w:rPr>
        <w:t>in order for</w:t>
      </w:r>
      <w:proofErr w:type="gramEnd"/>
      <w:r w:rsidRPr="00724EA4">
        <w:rPr>
          <w:rStyle w:val="Emphasis"/>
          <w:rFonts w:cs="Arial"/>
          <w:color w:val="000000" w:themeColor="text1"/>
        </w:rPr>
        <w:t xml:space="preserve"> them to be deemed competent. They are the abilities, skills and knowledge learners need to undertake the course </w:t>
      </w:r>
      <w:r w:rsidR="00951F21">
        <w:rPr>
          <w:rStyle w:val="Emphasis"/>
          <w:rFonts w:cs="Arial"/>
          <w:color w:val="000000" w:themeColor="text1"/>
        </w:rPr>
        <w:t>–</w:t>
      </w:r>
      <w:r w:rsidRPr="00724EA4">
        <w:rPr>
          <w:rStyle w:val="Emphasis"/>
          <w:rFonts w:cs="Arial"/>
          <w:color w:val="000000" w:themeColor="text1"/>
        </w:rPr>
        <w:t xml:space="preserve"> those components which, if removed, would compromise the learning outcomes. Learners with disability should be provided with reasonable adjustments to enable them to meet these inherent requirements, provided this would not cause unjustifiable hardship to the RTO. However, if a learner cannot meet the inherent requirements, even with adjustments, then they cannot undertake the course. Learners should be given as much </w:t>
      </w:r>
      <w:r w:rsidRPr="00724EA4">
        <w:rPr>
          <w:rStyle w:val="Emphasis"/>
          <w:rFonts w:cs="Arial"/>
          <w:color w:val="000000" w:themeColor="text1"/>
        </w:rPr>
        <w:lastRenderedPageBreak/>
        <w:t>information as possible to allow them to make informed decisions about whether they will be able to meet inherent course requirements.</w:t>
      </w:r>
    </w:p>
    <w:p w14:paraId="5FA8F2A6" w14:textId="793D701B" w:rsidR="00BB039B" w:rsidRPr="00724EA4" w:rsidRDefault="007D7B5F" w:rsidP="00FF5626">
      <w:r w:rsidRPr="00724EA4">
        <w:t xml:space="preserve">Reasonable </w:t>
      </w:r>
      <w:r w:rsidR="001D1E39">
        <w:t>a</w:t>
      </w:r>
      <w:r w:rsidRPr="00724EA4">
        <w:t>djustments must:</w:t>
      </w:r>
    </w:p>
    <w:p w14:paraId="6F71BE97" w14:textId="21DBFCAE" w:rsidR="00BB039B" w:rsidRPr="00724EA4" w:rsidRDefault="001D1E39" w:rsidP="00424B41">
      <w:pPr>
        <w:pStyle w:val="bullettedlist"/>
        <w:numPr>
          <w:ilvl w:val="0"/>
          <w:numId w:val="5"/>
        </w:numPr>
      </w:pPr>
      <w:r>
        <w:t>b</w:t>
      </w:r>
      <w:r w:rsidR="007D7B5F" w:rsidRPr="00724EA4">
        <w:t>e discussed with and agreed to by the learner with disability</w:t>
      </w:r>
    </w:p>
    <w:p w14:paraId="79A9A375" w14:textId="2832044E" w:rsidR="00BB039B" w:rsidRPr="00724EA4" w:rsidRDefault="001D1E39" w:rsidP="00424B41">
      <w:pPr>
        <w:pStyle w:val="bullettedlist"/>
        <w:numPr>
          <w:ilvl w:val="0"/>
          <w:numId w:val="5"/>
        </w:numPr>
      </w:pPr>
      <w:r>
        <w:t>b</w:t>
      </w:r>
      <w:r w:rsidR="007D7B5F" w:rsidRPr="00724EA4">
        <w:t>enefit the learner with disability</w:t>
      </w:r>
    </w:p>
    <w:p w14:paraId="7BF0C266" w14:textId="0F79589C" w:rsidR="00BB039B" w:rsidRPr="00724EA4" w:rsidRDefault="001D1E39" w:rsidP="00424B41">
      <w:pPr>
        <w:pStyle w:val="bullettedlist"/>
        <w:numPr>
          <w:ilvl w:val="0"/>
          <w:numId w:val="5"/>
        </w:numPr>
      </w:pPr>
      <w:r>
        <w:t>m</w:t>
      </w:r>
      <w:r w:rsidR="007D7B5F" w:rsidRPr="00724EA4">
        <w:t>aintain the integrity of the competency standards</w:t>
      </w:r>
    </w:p>
    <w:p w14:paraId="5E5ECFD8" w14:textId="3D491165" w:rsidR="00BB039B" w:rsidRPr="00724EA4" w:rsidRDefault="001D1E39" w:rsidP="00424B41">
      <w:pPr>
        <w:pStyle w:val="bullettedlist"/>
        <w:numPr>
          <w:ilvl w:val="0"/>
          <w:numId w:val="5"/>
        </w:numPr>
      </w:pPr>
      <w:r>
        <w:t>b</w:t>
      </w:r>
      <w:r w:rsidR="007D7B5F" w:rsidRPr="00724EA4">
        <w:t>e a reasonable expectation in a workplace or training and assessment environment.</w:t>
      </w:r>
    </w:p>
    <w:p w14:paraId="765876FE" w14:textId="751BD3E5" w:rsidR="00BB039B" w:rsidRPr="00724EA4" w:rsidRDefault="007D7B5F" w:rsidP="00FF5626">
      <w:r w:rsidRPr="00724EA4">
        <w:t xml:space="preserve">The </w:t>
      </w:r>
      <w:r w:rsidR="00EC383E">
        <w:t xml:space="preserve">Companion Volume </w:t>
      </w:r>
      <w:r w:rsidRPr="00724EA4">
        <w:t xml:space="preserve">Implementation Guide does not specify advice about </w:t>
      </w:r>
      <w:r w:rsidR="0012425B">
        <w:t>f</w:t>
      </w:r>
      <w:r w:rsidRPr="00724EA4">
        <w:t xml:space="preserve">oundation </w:t>
      </w:r>
      <w:r w:rsidR="0012425B">
        <w:t>s</w:t>
      </w:r>
      <w:r w:rsidRPr="00724EA4">
        <w:t>kills and inherent requirements.</w:t>
      </w:r>
    </w:p>
    <w:p w14:paraId="3AD9F332" w14:textId="3E229B02" w:rsidR="00BB039B" w:rsidRPr="00724EA4" w:rsidRDefault="007D7B5F" w:rsidP="00FF5626">
      <w:r w:rsidRPr="00724EA4">
        <w:t xml:space="preserve">The </w:t>
      </w:r>
      <w:r w:rsidR="00BC5796">
        <w:t>t</w:t>
      </w:r>
      <w:r w:rsidRPr="00724EA4">
        <w:t xml:space="preserve">rainer and </w:t>
      </w:r>
      <w:r w:rsidR="00BC5796">
        <w:t>a</w:t>
      </w:r>
      <w:r w:rsidR="00F43053" w:rsidRPr="00724EA4">
        <w:t>ssessor</w:t>
      </w:r>
      <w:r w:rsidRPr="00724EA4">
        <w:t xml:space="preserve"> and </w:t>
      </w:r>
      <w:r w:rsidR="00BC5796">
        <w:t>q</w:t>
      </w:r>
      <w:r w:rsidRPr="00724EA4">
        <w:t xml:space="preserve">uality </w:t>
      </w:r>
      <w:r w:rsidR="00BC5796">
        <w:t>m</w:t>
      </w:r>
      <w:r w:rsidRPr="00724EA4">
        <w:t>anager me</w:t>
      </w:r>
      <w:r w:rsidR="00EC383E">
        <w:t>e</w:t>
      </w:r>
      <w:r w:rsidRPr="00724EA4">
        <w:t>t with the student</w:t>
      </w:r>
      <w:r w:rsidR="00D831D4">
        <w:t xml:space="preserve"> and their associate</w:t>
      </w:r>
      <w:r w:rsidRPr="00724EA4">
        <w:t>. Together they review and discuss the unit of competency</w:t>
      </w:r>
      <w:r w:rsidR="00D831D4">
        <w:t xml:space="preserve"> requirements</w:t>
      </w:r>
      <w:r w:rsidRPr="00724EA4">
        <w:t xml:space="preserve">. They ask the student </w:t>
      </w:r>
      <w:r w:rsidR="00D831D4">
        <w:t xml:space="preserve">and their associate </w:t>
      </w:r>
      <w:r w:rsidRPr="00724EA4">
        <w:t>to suggest ways in which they may be able to meet the unit requirements. The</w:t>
      </w:r>
      <w:r w:rsidR="00D831D4">
        <w:t xml:space="preserve"> associate </w:t>
      </w:r>
      <w:r w:rsidRPr="00724EA4">
        <w:t>ask</w:t>
      </w:r>
      <w:r w:rsidR="00D831D4">
        <w:t xml:space="preserve">s </w:t>
      </w:r>
      <w:r w:rsidR="002127E4">
        <w:t xml:space="preserve">whether </w:t>
      </w:r>
      <w:r w:rsidR="00D831D4">
        <w:t xml:space="preserve">the student can use </w:t>
      </w:r>
      <w:r w:rsidRPr="00724EA4">
        <w:t xml:space="preserve">assistive technology </w:t>
      </w:r>
      <w:r w:rsidR="00BC5796">
        <w:t>(</w:t>
      </w:r>
      <w:r w:rsidRPr="00724EA4">
        <w:t>e.g. text to speech</w:t>
      </w:r>
      <w:r w:rsidR="00BC5796">
        <w:t>)</w:t>
      </w:r>
      <w:r w:rsidRPr="00724EA4">
        <w:t>.</w:t>
      </w:r>
    </w:p>
    <w:p w14:paraId="6260AB84" w14:textId="50A17CC2" w:rsidR="00BB039B" w:rsidRPr="00724EA4" w:rsidRDefault="007D7B5F" w:rsidP="00FF5626">
      <w:r w:rsidRPr="00724EA4">
        <w:t xml:space="preserve">The RTO staff </w:t>
      </w:r>
      <w:r w:rsidR="002127E4">
        <w:t xml:space="preserve">members </w:t>
      </w:r>
      <w:r w:rsidRPr="00724EA4">
        <w:t>sp</w:t>
      </w:r>
      <w:r w:rsidR="00D831D4">
        <w:t>eak</w:t>
      </w:r>
      <w:r w:rsidRPr="00724EA4">
        <w:t xml:space="preserve"> with the </w:t>
      </w:r>
      <w:r w:rsidR="00EC383E">
        <w:t xml:space="preserve">relevant curriculum developers who </w:t>
      </w:r>
      <w:r w:rsidRPr="00724EA4">
        <w:t>sugge</w:t>
      </w:r>
      <w:r w:rsidR="00F43053" w:rsidRPr="00724EA4">
        <w:t>s</w:t>
      </w:r>
      <w:r w:rsidRPr="00724EA4">
        <w:t>t</w:t>
      </w:r>
      <w:r w:rsidR="00D831D4">
        <w:t xml:space="preserve"> </w:t>
      </w:r>
      <w:r w:rsidRPr="00724EA4">
        <w:t>contacting industry partners to check v</w:t>
      </w:r>
      <w:r w:rsidR="00C15B46" w:rsidRPr="00724EA4">
        <w:t>alidity of the adjustment</w:t>
      </w:r>
      <w:r w:rsidRPr="00724EA4">
        <w:t xml:space="preserve">. They </w:t>
      </w:r>
      <w:r w:rsidR="00C15B46" w:rsidRPr="00724EA4">
        <w:t xml:space="preserve">also </w:t>
      </w:r>
      <w:r w:rsidR="001B5878" w:rsidRPr="00724EA4">
        <w:t>emphasi</w:t>
      </w:r>
      <w:r w:rsidR="00724EA4">
        <w:t>s</w:t>
      </w:r>
      <w:r w:rsidR="001B5878" w:rsidRPr="00724EA4">
        <w:t>e</w:t>
      </w:r>
      <w:r w:rsidRPr="00724EA4">
        <w:t xml:space="preserve"> that reasonable adjustments must not compromise the integrity of a unit. </w:t>
      </w:r>
    </w:p>
    <w:p w14:paraId="31A0C48A" w14:textId="6020B3C1" w:rsidR="00BB039B" w:rsidRPr="00724EA4" w:rsidRDefault="007D7B5F" w:rsidP="00FF5626">
      <w:r w:rsidRPr="00724EA4">
        <w:t xml:space="preserve">The RTO staff </w:t>
      </w:r>
      <w:r w:rsidR="00473F2F">
        <w:t xml:space="preserve">members </w:t>
      </w:r>
      <w:r w:rsidR="00EC383E">
        <w:t xml:space="preserve">also </w:t>
      </w:r>
      <w:r w:rsidRPr="00724EA4">
        <w:t xml:space="preserve">consult industry partners to see </w:t>
      </w:r>
      <w:r w:rsidR="00473F2F">
        <w:t>whether the suggested use of assistive technology</w:t>
      </w:r>
      <w:r w:rsidRPr="00724EA4">
        <w:t xml:space="preserve"> is acceptable in the workplace. Industry </w:t>
      </w:r>
      <w:r w:rsidR="00473F2F">
        <w:t xml:space="preserve">representatives </w:t>
      </w:r>
      <w:r w:rsidRPr="00724EA4">
        <w:t xml:space="preserve">indicate that the use of </w:t>
      </w:r>
      <w:r w:rsidR="00C15B46" w:rsidRPr="00724EA4">
        <w:t xml:space="preserve">chat </w:t>
      </w:r>
      <w:r w:rsidRPr="00724EA4">
        <w:t xml:space="preserve">bots and online chat features </w:t>
      </w:r>
      <w:r w:rsidR="003307B9">
        <w:t>is</w:t>
      </w:r>
      <w:r w:rsidR="00D831D4">
        <w:t xml:space="preserve"> becoming </w:t>
      </w:r>
      <w:r w:rsidR="003307B9">
        <w:t>increasingly</w:t>
      </w:r>
      <w:r w:rsidR="00D831D4">
        <w:t xml:space="preserve"> common in </w:t>
      </w:r>
      <w:r w:rsidRPr="00724EA4">
        <w:t xml:space="preserve">some </w:t>
      </w:r>
      <w:r w:rsidR="005B2DAC" w:rsidRPr="00724EA4">
        <w:t>specific</w:t>
      </w:r>
      <w:r w:rsidRPr="00724EA4">
        <w:t xml:space="preserve"> settings and roles</w:t>
      </w:r>
      <w:r w:rsidR="00D831D4">
        <w:t xml:space="preserve"> </w:t>
      </w:r>
      <w:r w:rsidR="00DC0FE9">
        <w:t>a</w:t>
      </w:r>
      <w:r w:rsidR="00D831D4">
        <w:t>nd</w:t>
      </w:r>
      <w:r w:rsidR="00DC0FE9">
        <w:t>,</w:t>
      </w:r>
      <w:r w:rsidR="00D831D4">
        <w:t xml:space="preserve"> following this line of think</w:t>
      </w:r>
      <w:r w:rsidR="00DC0FE9">
        <w:t>ing,</w:t>
      </w:r>
      <w:r w:rsidR="00D831D4">
        <w:t xml:space="preserve"> text</w:t>
      </w:r>
      <w:r w:rsidR="00DC0FE9">
        <w:t>-</w:t>
      </w:r>
      <w:r w:rsidR="00D831D4">
        <w:t>to</w:t>
      </w:r>
      <w:r w:rsidR="00DC0FE9">
        <w:t>-</w:t>
      </w:r>
      <w:r w:rsidR="00D831D4">
        <w:t>speech assistive technology may be viable.</w:t>
      </w:r>
      <w:r w:rsidRPr="00724EA4">
        <w:t xml:space="preserve"> The RTO staff </w:t>
      </w:r>
      <w:r w:rsidR="00DC0FE9">
        <w:t xml:space="preserve">members </w:t>
      </w:r>
      <w:r w:rsidRPr="00724EA4">
        <w:t>document these discussions.</w:t>
      </w:r>
    </w:p>
    <w:p w14:paraId="7FA0B6F3" w14:textId="3FCCB51E" w:rsidR="00BB039B" w:rsidRPr="00724EA4" w:rsidRDefault="007D7B5F" w:rsidP="00FF5626">
      <w:r w:rsidRPr="00724EA4">
        <w:t>The student,</w:t>
      </w:r>
      <w:r w:rsidR="00D831D4">
        <w:t xml:space="preserve"> their associate, the</w:t>
      </w:r>
      <w:r w:rsidRPr="00724EA4">
        <w:t xml:space="preserve"> </w:t>
      </w:r>
      <w:r w:rsidR="00962505">
        <w:t>t</w:t>
      </w:r>
      <w:r w:rsidRPr="00724EA4">
        <w:t xml:space="preserve">rainer and </w:t>
      </w:r>
      <w:r w:rsidR="00962505">
        <w:t>a</w:t>
      </w:r>
      <w:r w:rsidRPr="00724EA4">
        <w:t xml:space="preserve">ssessor and </w:t>
      </w:r>
      <w:r w:rsidR="00962505">
        <w:t>the q</w:t>
      </w:r>
      <w:r w:rsidRPr="00724EA4">
        <w:t xml:space="preserve">uality </w:t>
      </w:r>
      <w:r w:rsidR="00962505">
        <w:t>m</w:t>
      </w:r>
      <w:r w:rsidRPr="00724EA4">
        <w:t>anager meet again. They agree the student will use text</w:t>
      </w:r>
      <w:r w:rsidR="00384305">
        <w:t>-</w:t>
      </w:r>
      <w:r w:rsidRPr="00724EA4">
        <w:t>to</w:t>
      </w:r>
      <w:r w:rsidR="00384305">
        <w:t>-</w:t>
      </w:r>
      <w:r w:rsidRPr="00724EA4">
        <w:t>speech assistive technology to complete the assessment task. The RTO staff document the agreement in the Student Support/Learning Plan.</w:t>
      </w:r>
    </w:p>
    <w:p w14:paraId="539779CB" w14:textId="2B4D1338" w:rsidR="00BB039B" w:rsidRPr="00724EA4" w:rsidRDefault="007D7B5F" w:rsidP="00FF5626">
      <w:r w:rsidRPr="00724EA4">
        <w:t>Everyone agree</w:t>
      </w:r>
      <w:r w:rsidR="00DC0FE9">
        <w:t>s</w:t>
      </w:r>
      <w:r w:rsidRPr="00724EA4">
        <w:t xml:space="preserve"> that the adjustment is reasonable because it:</w:t>
      </w:r>
    </w:p>
    <w:p w14:paraId="752841C6" w14:textId="46E72495" w:rsidR="00BB039B" w:rsidRPr="00724EA4" w:rsidRDefault="007D7B5F" w:rsidP="00846E1A">
      <w:pPr>
        <w:pStyle w:val="bullettedlist"/>
        <w:numPr>
          <w:ilvl w:val="0"/>
          <w:numId w:val="5"/>
        </w:numPr>
      </w:pPr>
      <w:r w:rsidRPr="00724EA4">
        <w:t>was discussed with and agreed to by the learner with disability</w:t>
      </w:r>
    </w:p>
    <w:p w14:paraId="1E8E3DC7" w14:textId="2C734EC8" w:rsidR="00D831D4" w:rsidRDefault="007D7B5F" w:rsidP="00846E1A">
      <w:pPr>
        <w:pStyle w:val="bullettedlist"/>
        <w:numPr>
          <w:ilvl w:val="0"/>
          <w:numId w:val="5"/>
        </w:numPr>
      </w:pPr>
      <w:r w:rsidRPr="00724EA4">
        <w:t>will benefit the learner with disability</w:t>
      </w:r>
    </w:p>
    <w:p w14:paraId="1C0163BD" w14:textId="7077C946" w:rsidR="00BB039B" w:rsidRPr="00D831D4" w:rsidRDefault="007D7B5F" w:rsidP="00846E1A">
      <w:pPr>
        <w:pStyle w:val="bullettedlist"/>
        <w:numPr>
          <w:ilvl w:val="0"/>
          <w:numId w:val="5"/>
        </w:numPr>
      </w:pPr>
      <w:r w:rsidRPr="00D831D4">
        <w:t xml:space="preserve">will maintain the competency standards </w:t>
      </w:r>
      <w:r w:rsidR="00472839">
        <w:t>(</w:t>
      </w:r>
      <w:r w:rsidRPr="00D831D4">
        <w:t xml:space="preserve">e.g. oral communication can be achieved using </w:t>
      </w:r>
      <w:r w:rsidR="005B2DAC" w:rsidRPr="00D831D4">
        <w:t>assistive</w:t>
      </w:r>
      <w:r w:rsidRPr="00D831D4">
        <w:t xml:space="preserve"> technology</w:t>
      </w:r>
      <w:r w:rsidR="00472839">
        <w:t>)</w:t>
      </w:r>
    </w:p>
    <w:p w14:paraId="7386114B" w14:textId="03FE0549" w:rsidR="00BB039B" w:rsidRPr="00D831D4" w:rsidRDefault="007D7B5F" w:rsidP="00846E1A">
      <w:pPr>
        <w:pStyle w:val="bullettedlist"/>
        <w:numPr>
          <w:ilvl w:val="0"/>
          <w:numId w:val="5"/>
        </w:numPr>
      </w:pPr>
      <w:r w:rsidRPr="00724EA4">
        <w:t xml:space="preserve">be reasonable to expect in a workplace </w:t>
      </w:r>
      <w:r w:rsidR="00472839">
        <w:t>(</w:t>
      </w:r>
      <w:r w:rsidRPr="00D831D4">
        <w:t>e.g. industry supports the use of assistive technology as an adjustment</w:t>
      </w:r>
      <w:r w:rsidR="00472839">
        <w:t>)</w:t>
      </w:r>
    </w:p>
    <w:p w14:paraId="79525E75" w14:textId="77777777" w:rsidR="00BB039B" w:rsidRPr="00724EA4" w:rsidRDefault="007D7B5F" w:rsidP="00846E1A">
      <w:pPr>
        <w:pStyle w:val="bullettedlist"/>
        <w:numPr>
          <w:ilvl w:val="0"/>
          <w:numId w:val="5"/>
        </w:numPr>
      </w:pPr>
      <w:r w:rsidRPr="00724EA4">
        <w:t>is not creating an unjustifiable hardship</w:t>
      </w:r>
    </w:p>
    <w:p w14:paraId="67FEA437" w14:textId="77777777" w:rsidR="00BB039B" w:rsidRPr="00724EA4" w:rsidRDefault="007D7B5F" w:rsidP="00846E1A">
      <w:pPr>
        <w:pStyle w:val="bullettedlist"/>
        <w:numPr>
          <w:ilvl w:val="0"/>
          <w:numId w:val="5"/>
        </w:numPr>
      </w:pPr>
      <w:r w:rsidRPr="00724EA4">
        <w:t>does not impact upon or harm others.</w:t>
      </w:r>
    </w:p>
    <w:p w14:paraId="3207A323" w14:textId="3A2094B9" w:rsidR="00D94473" w:rsidRPr="00D94473" w:rsidRDefault="007D7B5F" w:rsidP="00D94473">
      <w:r w:rsidRPr="00724EA4">
        <w:t xml:space="preserve">When implementing the reasonable adjustment, the </w:t>
      </w:r>
      <w:r w:rsidR="00732C65">
        <w:t>a</w:t>
      </w:r>
      <w:r w:rsidRPr="00724EA4">
        <w:t xml:space="preserve">ssessor </w:t>
      </w:r>
      <w:r w:rsidR="00D831D4">
        <w:t>i</w:t>
      </w:r>
      <w:r w:rsidRPr="00724EA4">
        <w:t>s</w:t>
      </w:r>
      <w:r w:rsidR="005B2DAC" w:rsidRPr="00724EA4">
        <w:t xml:space="preserve"> </w:t>
      </w:r>
      <w:r w:rsidRPr="00724EA4">
        <w:t>diligent. They observe</w:t>
      </w:r>
      <w:r w:rsidR="00D831D4">
        <w:t xml:space="preserve"> </w:t>
      </w:r>
      <w:r w:rsidRPr="00724EA4">
        <w:t>and document key performance requirements. The student complete</w:t>
      </w:r>
      <w:r w:rsidR="00D831D4">
        <w:t>s</w:t>
      </w:r>
      <w:r w:rsidRPr="00724EA4">
        <w:t xml:space="preserve"> each aspect of the task with another staff </w:t>
      </w:r>
      <w:r w:rsidR="005B2DAC" w:rsidRPr="00724EA4">
        <w:t>member</w:t>
      </w:r>
      <w:r w:rsidR="00D831D4">
        <w:t xml:space="preserve"> acting as the customer/client</w:t>
      </w:r>
      <w:r w:rsidRPr="00724EA4">
        <w:t>. This help</w:t>
      </w:r>
      <w:r w:rsidR="00D831D4">
        <w:t>s</w:t>
      </w:r>
      <w:r w:rsidRPr="00724EA4">
        <w:t xml:space="preserve"> ensure the integrity of the assessment. </w:t>
      </w:r>
      <w:r w:rsidR="00732C65">
        <w:t>On the assessment tool, t</w:t>
      </w:r>
      <w:r w:rsidRPr="00724EA4">
        <w:t xml:space="preserve">he </w:t>
      </w:r>
      <w:r w:rsidR="00732C65">
        <w:t>a</w:t>
      </w:r>
      <w:r w:rsidRPr="00724EA4">
        <w:t xml:space="preserve">ssessor </w:t>
      </w:r>
      <w:r w:rsidR="00732C65">
        <w:t xml:space="preserve">records </w:t>
      </w:r>
      <w:r w:rsidRPr="00724EA4">
        <w:t xml:space="preserve">details of </w:t>
      </w:r>
      <w:r w:rsidR="00D831D4">
        <w:t>how the</w:t>
      </w:r>
      <w:r w:rsidRPr="00724EA4">
        <w:t xml:space="preserve"> reasonable adjustment </w:t>
      </w:r>
      <w:r w:rsidR="00D831D4">
        <w:t>was implemented</w:t>
      </w:r>
      <w:r w:rsidRPr="00724EA4">
        <w:t>.</w:t>
      </w:r>
      <w:r w:rsidR="00D94473">
        <w:br w:type="page"/>
      </w:r>
    </w:p>
    <w:p w14:paraId="6BB93AAE" w14:textId="4B69B9BF" w:rsidR="0023311E" w:rsidRPr="0023311E" w:rsidRDefault="0023311E" w:rsidP="003E592E">
      <w:pPr>
        <w:pStyle w:val="Heading2"/>
      </w:pPr>
      <w:r w:rsidRPr="0023311E">
        <w:lastRenderedPageBreak/>
        <w:t>Action and Evidence</w:t>
      </w:r>
    </w:p>
    <w:p w14:paraId="033C0901" w14:textId="77777777" w:rsidR="00E54448" w:rsidRDefault="005C6934" w:rsidP="00FF5626">
      <w:r w:rsidRPr="00724EA4">
        <w:t xml:space="preserve">In this scenario, RTO staff </w:t>
      </w:r>
      <w:r>
        <w:t xml:space="preserve">members </w:t>
      </w:r>
      <w:r w:rsidRPr="00724EA4">
        <w:t>need to ensure the</w:t>
      </w:r>
      <w:r>
        <w:t xml:space="preserve"> assessment approach is fair and flexible, while maintaining the</w:t>
      </w:r>
      <w:r w:rsidRPr="00724EA4">
        <w:t xml:space="preserve"> integrity of a course or unit. They must be accountable for their decisions </w:t>
      </w:r>
      <w:r>
        <w:t>when</w:t>
      </w:r>
      <w:r w:rsidRPr="00724EA4">
        <w:t xml:space="preserve"> </w:t>
      </w:r>
      <w:r>
        <w:t xml:space="preserve">identifying core (inherent) requirements and possible </w:t>
      </w:r>
      <w:r w:rsidRPr="00724EA4">
        <w:t xml:space="preserve">reasonable adjustments. </w:t>
      </w:r>
      <w:r>
        <w:t xml:space="preserve">By consulting with industry and sector </w:t>
      </w:r>
      <w:r w:rsidRPr="00D831D4">
        <w:t>specialis</w:t>
      </w:r>
      <w:r>
        <w:t xml:space="preserve">ts, </w:t>
      </w:r>
      <w:r w:rsidRPr="00D831D4">
        <w:t>the RTO staff</w:t>
      </w:r>
      <w:r>
        <w:t xml:space="preserve"> members were able to consider all aspects of the performance requirements balanced against the needs and capabilities of the student and the needs of industry. In this way, s</w:t>
      </w:r>
      <w:r w:rsidRPr="00D831D4">
        <w:t>trong industry relationships support RTO</w:t>
      </w:r>
      <w:r>
        <w:t>s</w:t>
      </w:r>
      <w:r w:rsidRPr="00D831D4">
        <w:t xml:space="preserve"> to meet their obligations.</w:t>
      </w:r>
    </w:p>
    <w:p w14:paraId="2C1D467E" w14:textId="526458A4" w:rsidR="005C6934" w:rsidRDefault="005C6934" w:rsidP="00FF5626">
      <w:r>
        <w:t xml:space="preserve">The </w:t>
      </w:r>
      <w:r w:rsidRPr="00D831D4">
        <w:t>RTO</w:t>
      </w:r>
      <w:r>
        <w:t xml:space="preserve"> can d</w:t>
      </w:r>
      <w:r w:rsidRPr="00D831D4">
        <w:t xml:space="preserve">ocument this consultation and collaboration in the Student Support/Learning Plan. It can also be evidence of </w:t>
      </w:r>
      <w:r>
        <w:t>i</w:t>
      </w:r>
      <w:r w:rsidRPr="00D831D4">
        <w:t xml:space="preserve">ndustry </w:t>
      </w:r>
      <w:r>
        <w:t>e</w:t>
      </w:r>
      <w:r w:rsidRPr="00D831D4">
        <w:t xml:space="preserve">ngagement. </w:t>
      </w:r>
      <w:r w:rsidRPr="00724EA4">
        <w:t xml:space="preserve">RTOs </w:t>
      </w:r>
      <w:r>
        <w:t xml:space="preserve">should have </w:t>
      </w:r>
      <w:r w:rsidRPr="00724EA4">
        <w:t>polic</w:t>
      </w:r>
      <w:r>
        <w:t>ies</w:t>
      </w:r>
      <w:r w:rsidRPr="00724EA4">
        <w:t xml:space="preserve"> and procedures </w:t>
      </w:r>
      <w:r>
        <w:t xml:space="preserve">that help staff consult, negotiate, </w:t>
      </w:r>
      <w:r w:rsidRPr="00724EA4">
        <w:t>determin</w:t>
      </w:r>
      <w:r>
        <w:t>e</w:t>
      </w:r>
      <w:r w:rsidRPr="00724EA4">
        <w:t>, document and implement reasonable adjustments. This includes templates and sections on assessments tools to record implementation.</w:t>
      </w:r>
    </w:p>
    <w:p w14:paraId="04DA9670" w14:textId="77777777" w:rsidR="00445F08" w:rsidRDefault="00445F08" w:rsidP="00445F08">
      <w:r>
        <w:rPr>
          <w:b/>
          <w:bCs/>
        </w:rPr>
        <w:t>Please note:</w:t>
      </w:r>
      <w:r>
        <w:t xml:space="preserve"> Every student’s particular circumstance will be unique, and the illustration of practice is indicative and offered as guidance only.</w:t>
      </w:r>
    </w:p>
    <w:p w14:paraId="5AB2094C" w14:textId="09ADA74A" w:rsidR="007B00A6" w:rsidRPr="00D94473" w:rsidRDefault="007972B8" w:rsidP="00FF5626">
      <w:pPr>
        <w:rPr>
          <w:rFonts w:cs="Arial"/>
          <w:i/>
          <w:iCs/>
          <w:color w:val="0000FF"/>
          <w:u w:val="single"/>
        </w:rPr>
      </w:pPr>
      <w:hyperlink r:id="rId10" w:history="1">
        <w:r w:rsidR="009C7172" w:rsidRPr="00D94473">
          <w:rPr>
            <w:rStyle w:val="Hyperlink"/>
            <w:rFonts w:cs="Arial"/>
            <w:iCs/>
          </w:rPr>
          <w:t>Australian Skills Quality Authority - Self-assurance (examples of actions and evidence)</w:t>
        </w:r>
      </w:hyperlink>
    </w:p>
    <w:p w14:paraId="1753512B" w14:textId="660EA13A" w:rsidR="00BB039B" w:rsidRPr="003E592E" w:rsidRDefault="007D7B5F" w:rsidP="003E592E">
      <w:pPr>
        <w:pStyle w:val="Heading2"/>
      </w:pPr>
      <w:r w:rsidRPr="003E592E">
        <w:t>Links to the relevant legislation and standards to meet RTO obligations</w:t>
      </w:r>
    </w:p>
    <w:p w14:paraId="7F830E52" w14:textId="77777777" w:rsidR="00C84715" w:rsidRPr="00031981" w:rsidRDefault="007972B8" w:rsidP="00C84715">
      <w:pPr>
        <w:spacing w:before="240"/>
        <w:rPr>
          <w:rStyle w:val="Hyperlink"/>
          <w:color w:val="auto"/>
        </w:rPr>
      </w:pPr>
      <w:hyperlink r:id="rId11" w:history="1">
        <w:r w:rsidR="00C84715" w:rsidRPr="009D6EC6">
          <w:rPr>
            <w:rStyle w:val="Hyperlink"/>
            <w:rFonts w:cs="Arial"/>
            <w:iCs/>
          </w:rPr>
          <w:t>Disability Standards for Education 2005 (</w:t>
        </w:r>
        <w:proofErr w:type="spellStart"/>
        <w:r w:rsidR="00C84715" w:rsidRPr="009D6EC6">
          <w:rPr>
            <w:rStyle w:val="Hyperlink"/>
            <w:rFonts w:cs="Arial"/>
            <w:iCs/>
          </w:rPr>
          <w:t>Cth</w:t>
        </w:r>
        <w:proofErr w:type="spellEnd"/>
        <w:r w:rsidR="00C84715" w:rsidRPr="009D6EC6">
          <w:rPr>
            <w:rStyle w:val="Hyperlink"/>
            <w:rFonts w:cs="Arial"/>
            <w:iCs/>
          </w:rPr>
          <w:t>) (</w:t>
        </w:r>
        <w:proofErr w:type="spellStart"/>
        <w:r w:rsidR="00C84715" w:rsidRPr="009D6EC6">
          <w:rPr>
            <w:rStyle w:val="Hyperlink"/>
            <w:rFonts w:cs="Arial"/>
            <w:iCs/>
          </w:rPr>
          <w:t>DSE</w:t>
        </w:r>
        <w:proofErr w:type="spellEnd"/>
        <w:r w:rsidR="00C84715" w:rsidRPr="009D6EC6">
          <w:rPr>
            <w:rStyle w:val="Hyperlink"/>
            <w:rFonts w:cs="Arial"/>
            <w:iCs/>
          </w:rPr>
          <w:t>)</w:t>
        </w:r>
      </w:hyperlink>
    </w:p>
    <w:p w14:paraId="162DE1B1" w14:textId="353E20C9" w:rsidR="00BB039B" w:rsidRPr="00724EA4" w:rsidRDefault="007D7B5F" w:rsidP="00FF5626">
      <w:r w:rsidRPr="00724EA4">
        <w:rPr>
          <w:rStyle w:val="Strong"/>
          <w:rFonts w:cs="Arial"/>
        </w:rPr>
        <w:t>Standards for Participation – Part 5</w:t>
      </w:r>
      <w:r w:rsidR="00724EA4" w:rsidRPr="0091634D">
        <w:rPr>
          <w:rStyle w:val="Strong"/>
          <w:rFonts w:cs="Arial"/>
          <w:b w:val="0"/>
          <w:bCs w:val="0"/>
        </w:rPr>
        <w:t>:</w:t>
      </w:r>
      <w:r w:rsidRPr="0091634D">
        <w:rPr>
          <w:rStyle w:val="Strong"/>
          <w:rFonts w:cs="Arial"/>
          <w:b w:val="0"/>
          <w:bCs w:val="0"/>
        </w:rPr>
        <w:t xml:space="preserve"> </w:t>
      </w:r>
      <w:r w:rsidRPr="00724EA4">
        <w:t>The educatio</w:t>
      </w:r>
      <w:r w:rsidR="00724EA4">
        <w:t>n</w:t>
      </w:r>
      <w:r w:rsidRPr="00724EA4">
        <w:t xml:space="preserve"> provider must take reasonable step</w:t>
      </w:r>
      <w:r w:rsidR="00843548" w:rsidRPr="00724EA4">
        <w:t>s</w:t>
      </w:r>
      <w:r w:rsidRPr="00724EA4">
        <w:t xml:space="preserve"> to ensure that the student is able to participate in the course or program provided by the educational institution, and use the facilities and services provided by it, on the same basis as a student without disability, and without experiencing discrimination.</w:t>
      </w:r>
    </w:p>
    <w:p w14:paraId="69EFD010" w14:textId="62EA8528" w:rsidR="00D831D4" w:rsidRDefault="007D7B5F" w:rsidP="00FF5626">
      <w:r w:rsidRPr="00724EA4">
        <w:rPr>
          <w:rStyle w:val="Strong"/>
          <w:rFonts w:cs="Arial"/>
        </w:rPr>
        <w:t>Standards for curriculum development, accreditation and delivery – Part 6</w:t>
      </w:r>
      <w:r w:rsidR="00724EA4" w:rsidRPr="0091634D">
        <w:rPr>
          <w:rStyle w:val="Strong"/>
          <w:rFonts w:cs="Arial"/>
          <w:b w:val="0"/>
          <w:bCs w:val="0"/>
        </w:rPr>
        <w:t>:</w:t>
      </w:r>
      <w:r w:rsidRPr="0091634D">
        <w:rPr>
          <w:rStyle w:val="Strong"/>
          <w:rFonts w:cs="Arial"/>
          <w:b w:val="0"/>
          <w:bCs w:val="0"/>
        </w:rPr>
        <w:t xml:space="preserve"> </w:t>
      </w:r>
      <w:r w:rsidRPr="00724EA4">
        <w:t>The education provider must take reasonable steps to ensure that the course or program is designed in such a way that the student is, or any student with disability is, able to participate in the learning experiences (including the assessment and certification requirements) of the course or program, and any relevant supplementary course or program, on the same basis as a student without disability, and without experiencing discrimination.</w:t>
      </w:r>
    </w:p>
    <w:p w14:paraId="312C1844" w14:textId="6343E63C" w:rsidR="008E2674" w:rsidRPr="00393E9C" w:rsidRDefault="007972B8" w:rsidP="008E2674">
      <w:pPr>
        <w:spacing w:before="240"/>
        <w:rPr>
          <w:rFonts w:eastAsia="Times New Roman" w:cs="Arial"/>
          <w:b/>
          <w:bCs/>
          <w:i/>
          <w:iCs/>
        </w:rPr>
      </w:pPr>
      <w:hyperlink r:id="rId12" w:history="1">
        <w:r w:rsidR="008E2674" w:rsidRPr="00393E9C">
          <w:rPr>
            <w:rStyle w:val="Hyperlink"/>
            <w:rFonts w:eastAsia="Times New Roman" w:cs="Arial"/>
            <w:iCs/>
          </w:rPr>
          <w:t>Standards for Registered Training Organisations (RTOs) 2015 (</w:t>
        </w:r>
        <w:proofErr w:type="spellStart"/>
        <w:r w:rsidR="008E2674" w:rsidRPr="00393E9C">
          <w:rPr>
            <w:rStyle w:val="Hyperlink"/>
            <w:rFonts w:eastAsia="Times New Roman" w:cs="Arial"/>
            <w:iCs/>
          </w:rPr>
          <w:t>Cth</w:t>
        </w:r>
        <w:proofErr w:type="spellEnd"/>
        <w:r w:rsidR="008E2674" w:rsidRPr="00393E9C">
          <w:rPr>
            <w:rStyle w:val="Hyperlink"/>
            <w:rFonts w:eastAsia="Times New Roman" w:cs="Arial"/>
            <w:iCs/>
          </w:rPr>
          <w:t>)</w:t>
        </w:r>
      </w:hyperlink>
    </w:p>
    <w:p w14:paraId="5ACBB8CE" w14:textId="77777777" w:rsidR="00295009" w:rsidRPr="00724EA4" w:rsidRDefault="00295009" w:rsidP="00FF5626">
      <w:r w:rsidRPr="00724EA4">
        <w:rPr>
          <w:rStyle w:val="Strong"/>
          <w:rFonts w:cs="Arial"/>
        </w:rPr>
        <w:t>Standard 1</w:t>
      </w:r>
      <w:r w:rsidRPr="0091634D">
        <w:rPr>
          <w:rStyle w:val="Strong"/>
          <w:rFonts w:cs="Arial"/>
          <w:b w:val="0"/>
          <w:bCs w:val="0"/>
        </w:rPr>
        <w:t>:</w:t>
      </w:r>
      <w:r w:rsidRPr="00724EA4">
        <w:t xml:space="preserve"> The RTO’s training and assessment strategies and practices are responsive to industry and learner needs and meet the requirements of training packages and VET accredited courses. </w:t>
      </w:r>
    </w:p>
    <w:p w14:paraId="547D9492" w14:textId="4B3DA41E" w:rsidR="00295009" w:rsidRPr="00724EA4" w:rsidRDefault="00295009" w:rsidP="00FF5626">
      <w:r w:rsidRPr="00724EA4">
        <w:rPr>
          <w:rStyle w:val="Strong"/>
          <w:rFonts w:cs="Arial"/>
        </w:rPr>
        <w:t>Standard 5</w:t>
      </w:r>
      <w:r w:rsidRPr="0091634D">
        <w:rPr>
          <w:rStyle w:val="Strong"/>
          <w:rFonts w:cs="Arial"/>
          <w:b w:val="0"/>
          <w:bCs w:val="0"/>
        </w:rPr>
        <w:t xml:space="preserve">: </w:t>
      </w:r>
      <w:r w:rsidRPr="00724EA4">
        <w:t>Each learner is properly informed and protected. The RTO must ensure learners are adequately informed about the services they are to receive, their rights and obligations, and the RTO</w:t>
      </w:r>
      <w:r>
        <w:t>’</w:t>
      </w:r>
      <w:r w:rsidRPr="00724EA4">
        <w:t>s responsibilities under the RTO Standards</w:t>
      </w:r>
      <w:r>
        <w:t>.</w:t>
      </w:r>
    </w:p>
    <w:p w14:paraId="40F65D74" w14:textId="67B53625" w:rsidR="00244A69" w:rsidRPr="009461C7" w:rsidRDefault="00244A69" w:rsidP="00FF5626">
      <w:pPr>
        <w:rPr>
          <w:rFonts w:ascii="Calibri" w:hAnsi="Calibri"/>
          <w:sz w:val="22"/>
          <w:szCs w:val="22"/>
          <w:lang w:eastAsia="en-US"/>
        </w:rPr>
      </w:pPr>
      <w:r w:rsidRPr="00AC2301">
        <w:rPr>
          <w:b/>
          <w:bCs/>
          <w:lang w:eastAsia="en-US"/>
        </w:rPr>
        <w:lastRenderedPageBreak/>
        <w:t xml:space="preserve">Please </w:t>
      </w:r>
      <w:proofErr w:type="gramStart"/>
      <w:r w:rsidRPr="00AC2301">
        <w:rPr>
          <w:b/>
          <w:bCs/>
          <w:lang w:eastAsia="en-US"/>
        </w:rPr>
        <w:t>note:</w:t>
      </w:r>
      <w:proofErr w:type="gramEnd"/>
      <w:r w:rsidRPr="00244A69">
        <w:rPr>
          <w:lang w:eastAsia="en-US"/>
        </w:rPr>
        <w:t xml:space="preserve"> </w:t>
      </w:r>
      <w:r w:rsidR="00043D47" w:rsidRPr="3565C4CC">
        <w:rPr>
          <w:lang w:eastAsia="en-US"/>
        </w:rPr>
        <w:t>RTOs</w:t>
      </w:r>
      <w:r w:rsidRPr="00244A69">
        <w:rPr>
          <w:lang w:eastAsia="en-US"/>
        </w:rPr>
        <w:t xml:space="preserve"> registered by the </w:t>
      </w:r>
      <w:r w:rsidRPr="3565C4CC">
        <w:rPr>
          <w:i/>
          <w:lang w:eastAsia="en-US"/>
        </w:rPr>
        <w:t>Victorian Registration and Qualifications Authority</w:t>
      </w:r>
      <w:r w:rsidRPr="00244A69">
        <w:rPr>
          <w:lang w:eastAsia="en-US"/>
        </w:rPr>
        <w:t xml:space="preserve"> or the </w:t>
      </w:r>
      <w:r w:rsidRPr="3565C4CC">
        <w:rPr>
          <w:i/>
          <w:lang w:eastAsia="en-US"/>
        </w:rPr>
        <w:t>Training Accreditation Council Western Australia</w:t>
      </w:r>
      <w:r w:rsidRPr="00244A69">
        <w:rPr>
          <w:lang w:eastAsia="en-US"/>
        </w:rPr>
        <w:t xml:space="preserve"> may refer to the following websites for requirements specific to you.</w:t>
      </w:r>
    </w:p>
    <w:p w14:paraId="59301EFC" w14:textId="77777777" w:rsidR="004E7373" w:rsidRPr="009A19D4" w:rsidRDefault="007972B8" w:rsidP="004E7373">
      <w:pPr>
        <w:rPr>
          <w:i/>
          <w:iCs/>
          <w:lang w:eastAsia="en-US"/>
        </w:rPr>
      </w:pPr>
      <w:hyperlink r:id="rId13" w:history="1">
        <w:r w:rsidR="004E7373" w:rsidRPr="009A19D4">
          <w:rPr>
            <w:rStyle w:val="Hyperlink"/>
            <w:iCs/>
            <w:lang w:eastAsia="en-US"/>
          </w:rPr>
          <w:t>Victorian Registration and Qualifications Authority</w:t>
        </w:r>
      </w:hyperlink>
    </w:p>
    <w:p w14:paraId="2621A0E9" w14:textId="53F101D8" w:rsidR="004E7373" w:rsidRPr="009A19D4" w:rsidRDefault="007972B8" w:rsidP="004E7373">
      <w:pPr>
        <w:rPr>
          <w:i/>
          <w:iCs/>
          <w:lang w:eastAsia="en-US"/>
        </w:rPr>
      </w:pPr>
      <w:hyperlink r:id="rId14" w:history="1">
        <w:r w:rsidR="004E7373" w:rsidRPr="009A19D4">
          <w:rPr>
            <w:rStyle w:val="Hyperlink"/>
            <w:iCs/>
            <w:lang w:eastAsia="en-US"/>
          </w:rPr>
          <w:t>Training Accreditation Council Western Australia</w:t>
        </w:r>
      </w:hyperlink>
    </w:p>
    <w:p w14:paraId="49B748A2" w14:textId="77777777" w:rsidR="00676F93" w:rsidRPr="00676F93" w:rsidRDefault="00676F93" w:rsidP="00676F93">
      <w:pPr>
        <w:pStyle w:val="Heading3"/>
      </w:pPr>
      <w:r w:rsidRPr="00676F93">
        <w:t>Disclaimer</w:t>
      </w:r>
    </w:p>
    <w:p w14:paraId="44DCA255" w14:textId="77777777" w:rsidR="00732961" w:rsidRPr="00732961" w:rsidRDefault="00732961" w:rsidP="00732961">
      <w:pPr>
        <w:rPr>
          <w:rFonts w:eastAsia="DengXian"/>
        </w:rPr>
      </w:pPr>
      <w:r w:rsidRPr="00732961">
        <w:rPr>
          <w:rFonts w:eastAsia="DengXian"/>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5" w:history="1">
        <w:r w:rsidRPr="00732961">
          <w:rPr>
            <w:rFonts w:eastAsia="DengXian"/>
            <w:i/>
            <w:color w:val="0563C1"/>
            <w:u w:val="single"/>
          </w:rPr>
          <w:t>adcet.edu.au/vet/disclaimer</w:t>
        </w:r>
      </w:hyperlink>
      <w:r w:rsidRPr="00732961">
        <w:rPr>
          <w:rFonts w:eastAsia="DengXian"/>
        </w:rPr>
        <w:t xml:space="preserve"> or by contacting </w:t>
      </w:r>
      <w:r w:rsidRPr="00732961">
        <w:rPr>
          <w:rFonts w:eastAsia="DengXian"/>
          <w:i/>
          <w:color w:val="0563C1"/>
          <w:u w:val="single"/>
        </w:rPr>
        <w:t xml:space="preserve">the </w:t>
      </w:r>
      <w:hyperlink r:id="rId16" w:history="1">
        <w:r w:rsidRPr="00732961">
          <w:rPr>
            <w:rFonts w:eastAsia="DengXian"/>
            <w:i/>
            <w:color w:val="0563C1"/>
            <w:u w:val="single"/>
          </w:rPr>
          <w:t>Department of Employment and Workplace Relations</w:t>
        </w:r>
      </w:hyperlink>
      <w:r w:rsidRPr="00732961">
        <w:rPr>
          <w:rFonts w:eastAsia="DengXian"/>
        </w:rPr>
        <w:t>.</w:t>
      </w:r>
    </w:p>
    <w:p w14:paraId="5426D44B" w14:textId="5F4C6387" w:rsidR="00295009" w:rsidRDefault="00732961" w:rsidP="00732961">
      <w:r w:rsidRPr="00732961">
        <w:rPr>
          <w:rFonts w:eastAsia="DengXian"/>
        </w:rPr>
        <w:t xml:space="preserve">This resource is funded by the Australian Government Department of Employment and Workplace Relations through the </w:t>
      </w:r>
      <w:hyperlink r:id="rId17" w:history="1">
        <w:r w:rsidRPr="00732961">
          <w:rPr>
            <w:rStyle w:val="Hyperlink"/>
          </w:rPr>
          <w:t>Supporting</w:t>
        </w:r>
        <w:r w:rsidRPr="00732961">
          <w:rPr>
            <w:rFonts w:eastAsia="DengXian"/>
            <w:i/>
            <w:color w:val="0563C1"/>
            <w:u w:val="single"/>
          </w:rPr>
          <w:t xml:space="preserve"> Students with Disability in VET project and is hosted by ADCET</w:t>
        </w:r>
      </w:hyperlink>
      <w:r w:rsidRPr="00732961">
        <w:rPr>
          <w:rFonts w:eastAsia="DengXian"/>
        </w:rPr>
        <w:t>.</w:t>
      </w:r>
    </w:p>
    <w:sectPr w:rsidR="00295009" w:rsidSect="002B0F9D">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798A8" w14:textId="77777777" w:rsidR="00E95D5A" w:rsidRDefault="00E95D5A" w:rsidP="00FA57BE">
      <w:r>
        <w:separator/>
      </w:r>
    </w:p>
    <w:p w14:paraId="5C481B0E" w14:textId="77777777" w:rsidR="00E95D5A" w:rsidRDefault="00E95D5A" w:rsidP="00FA57BE"/>
  </w:endnote>
  <w:endnote w:type="continuationSeparator" w:id="0">
    <w:p w14:paraId="7CDFD539" w14:textId="77777777" w:rsidR="00E95D5A" w:rsidRDefault="00E95D5A" w:rsidP="00FA57BE">
      <w:r>
        <w:continuationSeparator/>
      </w:r>
    </w:p>
    <w:p w14:paraId="3203ED09" w14:textId="77777777" w:rsidR="00E95D5A" w:rsidRDefault="00E95D5A" w:rsidP="00FA57BE"/>
  </w:endnote>
  <w:endnote w:type="continuationNotice" w:id="1">
    <w:p w14:paraId="0610BFEC" w14:textId="77777777" w:rsidR="00E95D5A" w:rsidRDefault="00E95D5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9200589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3CD05F2" w14:textId="63395F14" w:rsidR="007D5435" w:rsidRPr="007D5435" w:rsidRDefault="00FA57BE" w:rsidP="00C04E8B">
            <w:pPr>
              <w:pStyle w:val="Footer"/>
              <w:pBdr>
                <w:top w:val="single" w:sz="4" w:space="1" w:color="auto"/>
              </w:pBdr>
              <w:spacing w:before="0" w:after="0"/>
              <w:rPr>
                <w:sz w:val="20"/>
                <w:szCs w:val="20"/>
              </w:rPr>
            </w:pPr>
            <w:r w:rsidRPr="007D5435">
              <w:rPr>
                <w:sz w:val="20"/>
                <w:szCs w:val="20"/>
              </w:rPr>
              <w:t>Practice Illustration</w:t>
            </w:r>
            <w:r w:rsidR="007D5435" w:rsidRPr="007D5435">
              <w:rPr>
                <w:sz w:val="20"/>
                <w:szCs w:val="20"/>
              </w:rPr>
              <w:t xml:space="preserve"> -</w:t>
            </w:r>
            <w:r w:rsidRPr="007D5435">
              <w:rPr>
                <w:sz w:val="20"/>
                <w:szCs w:val="20"/>
              </w:rPr>
              <w:t xml:space="preserve"> Reasonable Adjustment</w:t>
            </w:r>
            <w:r w:rsidR="007177A9">
              <w:rPr>
                <w:sz w:val="20"/>
                <w:szCs w:val="20"/>
              </w:rPr>
              <w:t>s</w:t>
            </w:r>
            <w:r w:rsidRPr="007D5435">
              <w:rPr>
                <w:sz w:val="20"/>
                <w:szCs w:val="20"/>
              </w:rPr>
              <w:t xml:space="preserve"> </w:t>
            </w:r>
            <w:r w:rsidR="007D5435" w:rsidRPr="007D5435">
              <w:rPr>
                <w:sz w:val="20"/>
                <w:szCs w:val="20"/>
              </w:rPr>
              <w:t>-</w:t>
            </w:r>
            <w:r w:rsidRPr="007D5435">
              <w:rPr>
                <w:sz w:val="20"/>
                <w:szCs w:val="20"/>
              </w:rPr>
              <w:t xml:space="preserve"> Oral Communication</w:t>
            </w:r>
            <w:r w:rsidR="007D5435" w:rsidRPr="007D5435">
              <w:rPr>
                <w:sz w:val="20"/>
                <w:szCs w:val="20"/>
              </w:rPr>
              <w:tab/>
            </w:r>
            <w:r w:rsidR="00226D18" w:rsidRPr="007D5435">
              <w:rPr>
                <w:sz w:val="20"/>
                <w:szCs w:val="20"/>
              </w:rPr>
              <w:fldChar w:fldCharType="begin"/>
            </w:r>
            <w:r w:rsidR="00226D18" w:rsidRPr="007D5435">
              <w:rPr>
                <w:sz w:val="20"/>
                <w:szCs w:val="20"/>
              </w:rPr>
              <w:instrText xml:space="preserve"> PAGE </w:instrText>
            </w:r>
            <w:r w:rsidR="00226D18" w:rsidRPr="007D5435">
              <w:rPr>
                <w:sz w:val="20"/>
                <w:szCs w:val="20"/>
              </w:rPr>
              <w:fldChar w:fldCharType="separate"/>
            </w:r>
            <w:r w:rsidR="00226D18" w:rsidRPr="007D5435">
              <w:rPr>
                <w:noProof/>
                <w:sz w:val="20"/>
                <w:szCs w:val="20"/>
              </w:rPr>
              <w:t>2</w:t>
            </w:r>
            <w:r w:rsidR="00226D18" w:rsidRPr="007D5435">
              <w:rPr>
                <w:sz w:val="20"/>
                <w:szCs w:val="20"/>
              </w:rPr>
              <w:fldChar w:fldCharType="end"/>
            </w:r>
          </w:p>
          <w:p w14:paraId="1C517DB7" w14:textId="51C5E948" w:rsidR="00FF4B8E" w:rsidRPr="007D5435" w:rsidRDefault="007D5435" w:rsidP="00C04E8B">
            <w:pPr>
              <w:pStyle w:val="Footer"/>
              <w:pBdr>
                <w:top w:val="single" w:sz="4" w:space="1" w:color="auto"/>
              </w:pBdr>
              <w:spacing w:before="0" w:after="0"/>
              <w:rPr>
                <w:sz w:val="20"/>
                <w:szCs w:val="20"/>
              </w:rPr>
            </w:pPr>
            <w:r w:rsidRPr="007D5435">
              <w:rPr>
                <w:rFonts w:cs="Arial"/>
                <w:sz w:val="20"/>
                <w:szCs w:val="20"/>
              </w:rPr>
              <w:t>Supporting Students with Disability in VET</w:t>
            </w:r>
            <w:r w:rsidR="00732961" w:rsidRPr="00732961">
              <w:rPr>
                <w:sz w:val="20"/>
                <w:szCs w:val="20"/>
              </w:rPr>
              <w:t xml:space="preserve"> - </w:t>
            </w:r>
            <w:hyperlink r:id="rId1" w:history="1">
              <w:r w:rsidR="00732961" w:rsidRPr="00732961">
                <w:rPr>
                  <w:rFonts w:cs="Arial"/>
                  <w:i/>
                  <w:color w:val="0563C1"/>
                  <w:sz w:val="20"/>
                  <w:szCs w:val="20"/>
                  <w:u w:val="single"/>
                </w:rPr>
                <w:t>adcet.edu.au/vet</w:t>
              </w:r>
            </w:hyperlink>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CF6E5" w14:textId="77777777" w:rsidR="00E95D5A" w:rsidRDefault="00E95D5A" w:rsidP="00FA57BE">
      <w:r>
        <w:separator/>
      </w:r>
    </w:p>
    <w:p w14:paraId="72385660" w14:textId="77777777" w:rsidR="00E95D5A" w:rsidRDefault="00E95D5A" w:rsidP="00FA57BE"/>
  </w:footnote>
  <w:footnote w:type="continuationSeparator" w:id="0">
    <w:p w14:paraId="746B7C73" w14:textId="77777777" w:rsidR="00E95D5A" w:rsidRDefault="00E95D5A" w:rsidP="00FA57BE">
      <w:r>
        <w:continuationSeparator/>
      </w:r>
    </w:p>
    <w:p w14:paraId="5A9246EE" w14:textId="77777777" w:rsidR="00E95D5A" w:rsidRDefault="00E95D5A" w:rsidP="00FA57BE"/>
  </w:footnote>
  <w:footnote w:type="continuationNotice" w:id="1">
    <w:p w14:paraId="0541755A" w14:textId="77777777" w:rsidR="00E95D5A" w:rsidRDefault="00E95D5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53ED8"/>
    <w:multiLevelType w:val="multilevel"/>
    <w:tmpl w:val="4D26F8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C058CE"/>
    <w:multiLevelType w:val="multilevel"/>
    <w:tmpl w:val="D660BEF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Wingdings" w:hAnsi="Wingdings" w:hint="default"/>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45B646B"/>
    <w:multiLevelType w:val="multilevel"/>
    <w:tmpl w:val="54861D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EastAsia" w:hAnsi="Calibri" w:cs="Calibri"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197DA0"/>
    <w:multiLevelType w:val="multilevel"/>
    <w:tmpl w:val="4E208638"/>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
      <w:lvlJc w:val="left"/>
      <w:pPr>
        <w:ind w:left="1080" w:hanging="360"/>
      </w:pPr>
      <w:rPr>
        <w:rFonts w:ascii="Wingdings" w:hAnsi="Wingdings" w:hint="default"/>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B590726"/>
    <w:multiLevelType w:val="multilevel"/>
    <w:tmpl w:val="FAD0ADF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67472013">
    <w:abstractNumId w:val="2"/>
  </w:num>
  <w:num w:numId="2" w16cid:durableId="542324644">
    <w:abstractNumId w:val="0"/>
  </w:num>
  <w:num w:numId="3" w16cid:durableId="590090913">
    <w:abstractNumId w:val="4"/>
  </w:num>
  <w:num w:numId="4" w16cid:durableId="248194216">
    <w:abstractNumId w:val="1"/>
  </w:num>
  <w:num w:numId="5" w16cid:durableId="725488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01"/>
    <w:rsid w:val="0000145A"/>
    <w:rsid w:val="00043D47"/>
    <w:rsid w:val="000453E8"/>
    <w:rsid w:val="000716FB"/>
    <w:rsid w:val="000B2701"/>
    <w:rsid w:val="0012425B"/>
    <w:rsid w:val="00183300"/>
    <w:rsid w:val="001B5878"/>
    <w:rsid w:val="001C0A5D"/>
    <w:rsid w:val="001D1E39"/>
    <w:rsid w:val="001F39C8"/>
    <w:rsid w:val="001F5C2A"/>
    <w:rsid w:val="002127E4"/>
    <w:rsid w:val="00226D18"/>
    <w:rsid w:val="0023311E"/>
    <w:rsid w:val="00236D3E"/>
    <w:rsid w:val="00244A69"/>
    <w:rsid w:val="00254766"/>
    <w:rsid w:val="00285A2A"/>
    <w:rsid w:val="00295009"/>
    <w:rsid w:val="002B0F9D"/>
    <w:rsid w:val="002D1A34"/>
    <w:rsid w:val="002E7B68"/>
    <w:rsid w:val="003307B9"/>
    <w:rsid w:val="003644DA"/>
    <w:rsid w:val="00384305"/>
    <w:rsid w:val="0038743F"/>
    <w:rsid w:val="003A19A1"/>
    <w:rsid w:val="003A78D4"/>
    <w:rsid w:val="003E592E"/>
    <w:rsid w:val="003F620E"/>
    <w:rsid w:val="00424B41"/>
    <w:rsid w:val="00445F08"/>
    <w:rsid w:val="00456C1B"/>
    <w:rsid w:val="00470501"/>
    <w:rsid w:val="00472839"/>
    <w:rsid w:val="00473F2F"/>
    <w:rsid w:val="004E7373"/>
    <w:rsid w:val="00545F41"/>
    <w:rsid w:val="0057481B"/>
    <w:rsid w:val="00587D8C"/>
    <w:rsid w:val="005A4A3B"/>
    <w:rsid w:val="005B2DAC"/>
    <w:rsid w:val="005C6934"/>
    <w:rsid w:val="005D22A6"/>
    <w:rsid w:val="005F491A"/>
    <w:rsid w:val="005F5A5F"/>
    <w:rsid w:val="006115B0"/>
    <w:rsid w:val="00612295"/>
    <w:rsid w:val="00616DD2"/>
    <w:rsid w:val="0062514E"/>
    <w:rsid w:val="00676F93"/>
    <w:rsid w:val="006B37BB"/>
    <w:rsid w:val="006C5BE3"/>
    <w:rsid w:val="006F4A86"/>
    <w:rsid w:val="00706DB7"/>
    <w:rsid w:val="007177A9"/>
    <w:rsid w:val="00720D73"/>
    <w:rsid w:val="00722888"/>
    <w:rsid w:val="00724EA4"/>
    <w:rsid w:val="00732961"/>
    <w:rsid w:val="00732C65"/>
    <w:rsid w:val="00736737"/>
    <w:rsid w:val="0077079F"/>
    <w:rsid w:val="00775D0B"/>
    <w:rsid w:val="007972B8"/>
    <w:rsid w:val="007B00A6"/>
    <w:rsid w:val="007D5435"/>
    <w:rsid w:val="007D7B5F"/>
    <w:rsid w:val="007F3476"/>
    <w:rsid w:val="007F6F49"/>
    <w:rsid w:val="00800F42"/>
    <w:rsid w:val="00816ACA"/>
    <w:rsid w:val="00833ACB"/>
    <w:rsid w:val="00843548"/>
    <w:rsid w:val="00846E1A"/>
    <w:rsid w:val="00853A86"/>
    <w:rsid w:val="00893AD5"/>
    <w:rsid w:val="008A6754"/>
    <w:rsid w:val="008D0C07"/>
    <w:rsid w:val="008E2674"/>
    <w:rsid w:val="0091634D"/>
    <w:rsid w:val="00936456"/>
    <w:rsid w:val="009461C7"/>
    <w:rsid w:val="00951F21"/>
    <w:rsid w:val="00952B14"/>
    <w:rsid w:val="00962505"/>
    <w:rsid w:val="00965C26"/>
    <w:rsid w:val="009660AC"/>
    <w:rsid w:val="009931C8"/>
    <w:rsid w:val="00995EF0"/>
    <w:rsid w:val="009C05DF"/>
    <w:rsid w:val="009C7172"/>
    <w:rsid w:val="00AC2301"/>
    <w:rsid w:val="00B0261D"/>
    <w:rsid w:val="00BA1FE2"/>
    <w:rsid w:val="00BB039B"/>
    <w:rsid w:val="00BB7845"/>
    <w:rsid w:val="00BC568A"/>
    <w:rsid w:val="00BC5796"/>
    <w:rsid w:val="00C04E8B"/>
    <w:rsid w:val="00C15B46"/>
    <w:rsid w:val="00C303BA"/>
    <w:rsid w:val="00C54050"/>
    <w:rsid w:val="00C84715"/>
    <w:rsid w:val="00CA08F9"/>
    <w:rsid w:val="00CC52E9"/>
    <w:rsid w:val="00D15318"/>
    <w:rsid w:val="00D50FAD"/>
    <w:rsid w:val="00D831D4"/>
    <w:rsid w:val="00D94473"/>
    <w:rsid w:val="00D94EE9"/>
    <w:rsid w:val="00DB1304"/>
    <w:rsid w:val="00DC0FE9"/>
    <w:rsid w:val="00DD108C"/>
    <w:rsid w:val="00DF5187"/>
    <w:rsid w:val="00E43566"/>
    <w:rsid w:val="00E467A9"/>
    <w:rsid w:val="00E536E2"/>
    <w:rsid w:val="00E54448"/>
    <w:rsid w:val="00E95D5A"/>
    <w:rsid w:val="00EC0ABD"/>
    <w:rsid w:val="00EC383E"/>
    <w:rsid w:val="00EF2D47"/>
    <w:rsid w:val="00EF5970"/>
    <w:rsid w:val="00F43053"/>
    <w:rsid w:val="00F8473B"/>
    <w:rsid w:val="00FA57BE"/>
    <w:rsid w:val="00FF4B8E"/>
    <w:rsid w:val="00FF5626"/>
    <w:rsid w:val="3565C4C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E3C09"/>
  <w15:chartTrackingRefBased/>
  <w15:docId w15:val="{E5E99A20-9C7B-40BD-A14F-2533FDCA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435"/>
    <w:pPr>
      <w:spacing w:before="120" w:after="120"/>
    </w:pPr>
    <w:rPr>
      <w:rFonts w:ascii="Arial" w:eastAsiaTheme="minorEastAsia" w:hAnsi="Arial"/>
      <w:sz w:val="24"/>
      <w:szCs w:val="24"/>
    </w:rPr>
  </w:style>
  <w:style w:type="paragraph" w:styleId="Heading1">
    <w:name w:val="heading 1"/>
    <w:basedOn w:val="Normal"/>
    <w:link w:val="Heading1Char"/>
    <w:uiPriority w:val="9"/>
    <w:qFormat/>
    <w:rsid w:val="00C04E8B"/>
    <w:pPr>
      <w:contextualSpacing/>
      <w:outlineLvl w:val="0"/>
    </w:pPr>
    <w:rPr>
      <w:rFonts w:eastAsiaTheme="majorEastAsia" w:cstheme="majorBidi"/>
      <w:color w:val="2F5496" w:themeColor="accent1" w:themeShade="BF"/>
      <w:spacing w:val="-10"/>
      <w:kern w:val="28"/>
      <w:sz w:val="52"/>
      <w:szCs w:val="56"/>
    </w:rPr>
  </w:style>
  <w:style w:type="paragraph" w:styleId="Heading2">
    <w:name w:val="heading 2"/>
    <w:basedOn w:val="Normal"/>
    <w:link w:val="Heading2Char"/>
    <w:uiPriority w:val="9"/>
    <w:qFormat/>
    <w:rsid w:val="003E592E"/>
    <w:pPr>
      <w:spacing w:before="360" w:after="240"/>
      <w:outlineLvl w:val="1"/>
    </w:pPr>
    <w:rPr>
      <w:rFonts w:eastAsia="Times New Roman"/>
      <w:b/>
      <w:bCs/>
      <w:color w:val="2F5496" w:themeColor="accent1" w:themeShade="BF"/>
      <w:kern w:val="36"/>
      <w:sz w:val="36"/>
      <w:szCs w:val="48"/>
    </w:rPr>
  </w:style>
  <w:style w:type="paragraph" w:styleId="Heading3">
    <w:name w:val="heading 3"/>
    <w:basedOn w:val="Normal"/>
    <w:next w:val="Normal"/>
    <w:link w:val="Heading3Char"/>
    <w:uiPriority w:val="9"/>
    <w:unhideWhenUsed/>
    <w:qFormat/>
    <w:rsid w:val="00676F93"/>
    <w:pPr>
      <w:spacing w:before="360"/>
      <w:outlineLvl w:val="2"/>
    </w:pPr>
    <w:rPr>
      <w:rFonts w:eastAsiaTheme="majorEastAsia" w:cstheme="majorBidi"/>
      <w:color w:val="2F5496" w:themeColor="accent1" w:themeShade="BF"/>
      <w:spacing w:val="-10"/>
      <w:kern w:val="28"/>
      <w:sz w:val="3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sid w:val="00C04E8B"/>
    <w:rPr>
      <w:rFonts w:ascii="Arial" w:eastAsiaTheme="majorEastAsia" w:hAnsi="Arial" w:cstheme="majorBidi"/>
      <w:color w:val="2F5496" w:themeColor="accent1" w:themeShade="BF"/>
      <w:spacing w:val="-10"/>
      <w:kern w:val="28"/>
      <w:sz w:val="52"/>
      <w:szCs w:val="56"/>
    </w:rPr>
  </w:style>
  <w:style w:type="character" w:customStyle="1" w:styleId="Heading2Char">
    <w:name w:val="Heading 2 Char"/>
    <w:basedOn w:val="DefaultParagraphFont"/>
    <w:link w:val="Heading2"/>
    <w:uiPriority w:val="9"/>
    <w:rsid w:val="003E592E"/>
    <w:rPr>
      <w:rFonts w:ascii="Arial" w:hAnsi="Arial"/>
      <w:b/>
      <w:bCs/>
      <w:color w:val="2F5496" w:themeColor="accent1" w:themeShade="BF"/>
      <w:kern w:val="36"/>
      <w:sz w:val="36"/>
      <w:szCs w:val="48"/>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unhideWhenUsed/>
    <w:rsid w:val="00732961"/>
    <w:rPr>
      <w:rFonts w:eastAsia="DengXian"/>
      <w:i/>
      <w:color w:val="0563C1"/>
      <w:u w:val="single"/>
    </w:rPr>
  </w:style>
  <w:style w:type="character" w:styleId="FollowedHyperlink">
    <w:name w:val="FollowedHyperlink"/>
    <w:basedOn w:val="DefaultParagraphFont"/>
    <w:uiPriority w:val="99"/>
    <w:semiHidden/>
    <w:unhideWhenUsed/>
    <w:rPr>
      <w:color w:val="800080"/>
      <w:u w:val="single"/>
    </w:rPr>
  </w:style>
  <w:style w:type="character" w:styleId="CommentReference">
    <w:name w:val="annotation reference"/>
    <w:basedOn w:val="DefaultParagraphFont"/>
    <w:uiPriority w:val="99"/>
    <w:semiHidden/>
    <w:unhideWhenUsed/>
    <w:rsid w:val="005B2DAC"/>
    <w:rPr>
      <w:sz w:val="16"/>
      <w:szCs w:val="16"/>
    </w:rPr>
  </w:style>
  <w:style w:type="paragraph" w:styleId="CommentText">
    <w:name w:val="annotation text"/>
    <w:basedOn w:val="Normal"/>
    <w:link w:val="CommentTextChar"/>
    <w:uiPriority w:val="99"/>
    <w:semiHidden/>
    <w:unhideWhenUsed/>
    <w:rsid w:val="005B2DAC"/>
    <w:rPr>
      <w:sz w:val="20"/>
      <w:szCs w:val="20"/>
    </w:rPr>
  </w:style>
  <w:style w:type="character" w:customStyle="1" w:styleId="CommentTextChar">
    <w:name w:val="Comment Text Char"/>
    <w:basedOn w:val="DefaultParagraphFont"/>
    <w:link w:val="CommentText"/>
    <w:uiPriority w:val="99"/>
    <w:semiHidden/>
    <w:rsid w:val="005B2DAC"/>
    <w:rPr>
      <w:rFonts w:eastAsiaTheme="minorEastAsia"/>
    </w:rPr>
  </w:style>
  <w:style w:type="paragraph" w:styleId="CommentSubject">
    <w:name w:val="annotation subject"/>
    <w:basedOn w:val="CommentText"/>
    <w:next w:val="CommentText"/>
    <w:link w:val="CommentSubjectChar"/>
    <w:uiPriority w:val="99"/>
    <w:semiHidden/>
    <w:unhideWhenUsed/>
    <w:rsid w:val="005B2DAC"/>
    <w:rPr>
      <w:b/>
      <w:bCs/>
    </w:rPr>
  </w:style>
  <w:style w:type="character" w:customStyle="1" w:styleId="CommentSubjectChar">
    <w:name w:val="Comment Subject Char"/>
    <w:basedOn w:val="CommentTextChar"/>
    <w:link w:val="CommentSubject"/>
    <w:uiPriority w:val="99"/>
    <w:semiHidden/>
    <w:rsid w:val="005B2DAC"/>
    <w:rPr>
      <w:rFonts w:eastAsiaTheme="minorEastAsia"/>
      <w:b/>
      <w:bCs/>
    </w:rPr>
  </w:style>
  <w:style w:type="paragraph" w:styleId="Header">
    <w:name w:val="header"/>
    <w:basedOn w:val="Normal"/>
    <w:link w:val="HeaderChar"/>
    <w:uiPriority w:val="99"/>
    <w:unhideWhenUsed/>
    <w:rsid w:val="00D15318"/>
    <w:pPr>
      <w:tabs>
        <w:tab w:val="center" w:pos="4513"/>
        <w:tab w:val="right" w:pos="9026"/>
      </w:tabs>
    </w:pPr>
  </w:style>
  <w:style w:type="character" w:customStyle="1" w:styleId="HeaderChar">
    <w:name w:val="Header Char"/>
    <w:basedOn w:val="DefaultParagraphFont"/>
    <w:link w:val="Header"/>
    <w:uiPriority w:val="99"/>
    <w:rsid w:val="00D15318"/>
    <w:rPr>
      <w:rFonts w:eastAsiaTheme="minorEastAsia"/>
      <w:sz w:val="24"/>
      <w:szCs w:val="24"/>
    </w:rPr>
  </w:style>
  <w:style w:type="paragraph" w:styleId="Footer">
    <w:name w:val="footer"/>
    <w:basedOn w:val="Normal"/>
    <w:link w:val="FooterChar"/>
    <w:uiPriority w:val="99"/>
    <w:unhideWhenUsed/>
    <w:rsid w:val="00D15318"/>
    <w:pPr>
      <w:tabs>
        <w:tab w:val="center" w:pos="4513"/>
        <w:tab w:val="right" w:pos="9026"/>
      </w:tabs>
    </w:pPr>
  </w:style>
  <w:style w:type="character" w:customStyle="1" w:styleId="FooterChar">
    <w:name w:val="Footer Char"/>
    <w:basedOn w:val="DefaultParagraphFont"/>
    <w:link w:val="Footer"/>
    <w:uiPriority w:val="99"/>
    <w:rsid w:val="00D15318"/>
    <w:rPr>
      <w:rFonts w:eastAsiaTheme="minorEastAsia"/>
      <w:sz w:val="24"/>
      <w:szCs w:val="24"/>
    </w:rPr>
  </w:style>
  <w:style w:type="paragraph" w:styleId="Revision">
    <w:name w:val="Revision"/>
    <w:hidden/>
    <w:uiPriority w:val="99"/>
    <w:semiHidden/>
    <w:rsid w:val="005A4A3B"/>
    <w:rPr>
      <w:rFonts w:eastAsiaTheme="minorEastAsia"/>
      <w:sz w:val="24"/>
      <w:szCs w:val="24"/>
    </w:rPr>
  </w:style>
  <w:style w:type="paragraph" w:styleId="ListParagraph">
    <w:name w:val="List Paragraph"/>
    <w:basedOn w:val="Normal"/>
    <w:uiPriority w:val="34"/>
    <w:qFormat/>
    <w:rsid w:val="00FA57BE"/>
    <w:pPr>
      <w:ind w:left="720"/>
      <w:contextualSpacing/>
    </w:pPr>
  </w:style>
  <w:style w:type="character" w:customStyle="1" w:styleId="Heading3Char">
    <w:name w:val="Heading 3 Char"/>
    <w:basedOn w:val="DefaultParagraphFont"/>
    <w:link w:val="Heading3"/>
    <w:uiPriority w:val="9"/>
    <w:rsid w:val="00676F93"/>
    <w:rPr>
      <w:rFonts w:ascii="Arial" w:eastAsiaTheme="majorEastAsia" w:hAnsi="Arial" w:cstheme="majorBidi"/>
      <w:color w:val="2F5496" w:themeColor="accent1" w:themeShade="BF"/>
      <w:spacing w:val="-10"/>
      <w:kern w:val="28"/>
      <w:sz w:val="36"/>
      <w:szCs w:val="56"/>
    </w:rPr>
  </w:style>
  <w:style w:type="paragraph" w:customStyle="1" w:styleId="bullettedlist">
    <w:name w:val="bulletted list"/>
    <w:basedOn w:val="Normal"/>
    <w:qFormat/>
    <w:rsid w:val="00CA08F9"/>
    <w:pPr>
      <w:contextualSpacing/>
    </w:pPr>
    <w:rPr>
      <w:rFonts w:eastAsia="Times New Roman" w:cs="Arial"/>
    </w:rPr>
  </w:style>
  <w:style w:type="character" w:styleId="UnresolvedMention">
    <w:name w:val="Unresolved Mention"/>
    <w:basedOn w:val="DefaultParagraphFont"/>
    <w:uiPriority w:val="99"/>
    <w:semiHidden/>
    <w:unhideWhenUsed/>
    <w:rsid w:val="00800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954372">
      <w:bodyDiv w:val="1"/>
      <w:marLeft w:val="0"/>
      <w:marRight w:val="0"/>
      <w:marTop w:val="0"/>
      <w:marBottom w:val="0"/>
      <w:divBdr>
        <w:top w:val="none" w:sz="0" w:space="0" w:color="auto"/>
        <w:left w:val="none" w:sz="0" w:space="0" w:color="auto"/>
        <w:bottom w:val="none" w:sz="0" w:space="0" w:color="auto"/>
        <w:right w:val="none" w:sz="0" w:space="0" w:color="auto"/>
      </w:divBdr>
    </w:div>
    <w:div w:id="884176802">
      <w:bodyDiv w:val="1"/>
      <w:marLeft w:val="0"/>
      <w:marRight w:val="0"/>
      <w:marTop w:val="0"/>
      <w:marBottom w:val="0"/>
      <w:divBdr>
        <w:top w:val="none" w:sz="0" w:space="0" w:color="auto"/>
        <w:left w:val="none" w:sz="0" w:space="0" w:color="auto"/>
        <w:bottom w:val="none" w:sz="0" w:space="0" w:color="auto"/>
        <w:right w:val="none" w:sz="0" w:space="0" w:color="auto"/>
      </w:divBdr>
    </w:div>
    <w:div w:id="1297182867">
      <w:bodyDiv w:val="1"/>
      <w:marLeft w:val="0"/>
      <w:marRight w:val="0"/>
      <w:marTop w:val="0"/>
      <w:marBottom w:val="0"/>
      <w:divBdr>
        <w:top w:val="none" w:sz="0" w:space="0" w:color="auto"/>
        <w:left w:val="none" w:sz="0" w:space="0" w:color="auto"/>
        <w:bottom w:val="none" w:sz="0" w:space="0" w:color="auto"/>
        <w:right w:val="none" w:sz="0" w:space="0" w:color="auto"/>
      </w:divBdr>
    </w:div>
    <w:div w:id="1555193293">
      <w:bodyDiv w:val="1"/>
      <w:marLeft w:val="0"/>
      <w:marRight w:val="0"/>
      <w:marTop w:val="0"/>
      <w:marBottom w:val="0"/>
      <w:divBdr>
        <w:top w:val="none" w:sz="0" w:space="0" w:color="auto"/>
        <w:left w:val="none" w:sz="0" w:space="0" w:color="auto"/>
        <w:bottom w:val="none" w:sz="0" w:space="0" w:color="auto"/>
        <w:right w:val="none" w:sz="0" w:space="0" w:color="auto"/>
      </w:divBdr>
    </w:div>
    <w:div w:id="1816557334">
      <w:bodyDiv w:val="1"/>
      <w:marLeft w:val="0"/>
      <w:marRight w:val="0"/>
      <w:marTop w:val="0"/>
      <w:marBottom w:val="0"/>
      <w:divBdr>
        <w:top w:val="none" w:sz="0" w:space="0" w:color="auto"/>
        <w:left w:val="none" w:sz="0" w:space="0" w:color="auto"/>
        <w:bottom w:val="none" w:sz="0" w:space="0" w:color="auto"/>
        <w:right w:val="none" w:sz="0" w:space="0" w:color="auto"/>
      </w:divBdr>
    </w:div>
    <w:div w:id="1934892018">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rqa.vic.gov.au/VET/Pages/default.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au/F2014L01377/latest/text" TargetMode="External"/><Relationship Id="rId17" Type="http://schemas.openxmlformats.org/officeDocument/2006/relationships/hyperlink" Target="https://www.adcet.edu.au/vet" TargetMode="External"/><Relationship Id="rId2" Type="http://schemas.openxmlformats.org/officeDocument/2006/relationships/customXml" Target="../customXml/item2.xml"/><Relationship Id="rId16" Type="http://schemas.openxmlformats.org/officeDocument/2006/relationships/hyperlink" Target="https://www.dewr.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Details/F2005L00767" TargetMode="External"/><Relationship Id="rId5" Type="http://schemas.openxmlformats.org/officeDocument/2006/relationships/styles" Target="styles.xml"/><Relationship Id="rId15" Type="http://schemas.openxmlformats.org/officeDocument/2006/relationships/hyperlink" Target="https://www.adcet.edu.au/vet/disclaimer" TargetMode="External"/><Relationship Id="rId10" Type="http://schemas.openxmlformats.org/officeDocument/2006/relationships/hyperlink" Target="https://www.asqa.gov.au/how-we-regulate/quality-standards-and-self-assurance/self-assurance-through-quality-standard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gov.au/organisation/training-accreditation-council/training-accreditation-council-regulatory-framewor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3AE9F2-287E-4180-BA8B-7AA8FE8551C9}">
  <ds:schemaRefs>
    <ds:schemaRef ds:uri="http://schemas.microsoft.com/sharepoint/v3/contenttype/forms"/>
  </ds:schemaRefs>
</ds:datastoreItem>
</file>

<file path=customXml/itemProps2.xml><?xml version="1.0" encoding="utf-8"?>
<ds:datastoreItem xmlns:ds="http://schemas.openxmlformats.org/officeDocument/2006/customXml" ds:itemID="{81F154B2-0B6A-4ED0-9FF6-EF3E24B945CA}">
  <ds:schemaRefs>
    <ds:schemaRef ds:uri="http://schemas.microsoft.com/office/2006/metadata/properties"/>
    <ds:schemaRef ds:uri="http://schemas.microsoft.com/office/infopath/2007/PartnerControls"/>
    <ds:schemaRef ds:uri="2d221494-178b-4357-bea6-3a87c5967eb4"/>
    <ds:schemaRef ds:uri="2617389f-58e4-49c5-9807-a75b64a65690"/>
    <ds:schemaRef ds:uri="4fbe84ba-42ff-48fc-84b2-90bec8d5fc41"/>
  </ds:schemaRefs>
</ds:datastoreItem>
</file>

<file path=customXml/itemProps3.xml><?xml version="1.0" encoding="utf-8"?>
<ds:datastoreItem xmlns:ds="http://schemas.openxmlformats.org/officeDocument/2006/customXml" ds:itemID="{73C7B2D3-B899-4DA8-8775-17915C15F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1270</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49</cp:revision>
  <dcterms:created xsi:type="dcterms:W3CDTF">2023-06-07T02:55:00Z</dcterms:created>
  <dcterms:modified xsi:type="dcterms:W3CDTF">2024-08-05T05:40:00Z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ediaServiceImageTags">
    <vt:lpwstr/>
  </property>
  <property fmtid="{D5CDD505-2E9C-101B-9397-08002B2CF9AE}" pid="4" name="Order">
    <vt:r8>131800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