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48FCC" w14:textId="00A6BD7E" w:rsidR="00084D4E" w:rsidRPr="00B44C81" w:rsidRDefault="00387695" w:rsidP="00B44C81">
      <w:pPr>
        <w:pStyle w:val="Heading1"/>
      </w:pPr>
      <w:r w:rsidRPr="00B44C81">
        <w:t>Practice Illustration: Transition – Information for Individuals, Families and Schools</w:t>
      </w:r>
    </w:p>
    <w:p w14:paraId="107D4507" w14:textId="31D5E81D" w:rsidR="00084D4E" w:rsidRPr="0086280B" w:rsidRDefault="001F46EF" w:rsidP="00997B21">
      <w:pPr>
        <w:pStyle w:val="Heading2"/>
      </w:pPr>
      <w:r w:rsidRPr="0086280B">
        <w:t xml:space="preserve">Practice </w:t>
      </w:r>
      <w:r w:rsidR="00AE28CC">
        <w:t>s</w:t>
      </w:r>
      <w:r w:rsidRPr="0086280B">
        <w:t>cenario</w:t>
      </w:r>
    </w:p>
    <w:p w14:paraId="30CDCEB2" w14:textId="5CCC51D1" w:rsidR="00084D4E" w:rsidRPr="00555B11" w:rsidRDefault="002B3737" w:rsidP="00555B11">
      <w:r w:rsidRPr="00555B11">
        <w:t>A prospective</w:t>
      </w:r>
      <w:r w:rsidR="001F46EF" w:rsidRPr="00555B11">
        <w:t xml:space="preserve"> student’s </w:t>
      </w:r>
      <w:r w:rsidR="00922770" w:rsidRPr="00555B11">
        <w:t>parent</w:t>
      </w:r>
      <w:r w:rsidR="001F46EF" w:rsidRPr="00555B11">
        <w:t xml:space="preserve"> phones the </w:t>
      </w:r>
      <w:r w:rsidR="00956C17" w:rsidRPr="00555B11">
        <w:t>registered training organisation (</w:t>
      </w:r>
      <w:r w:rsidR="001F46EF" w:rsidRPr="00555B11">
        <w:t>RTO</w:t>
      </w:r>
      <w:r w:rsidR="00956C17" w:rsidRPr="00555B11">
        <w:t>)</w:t>
      </w:r>
      <w:r w:rsidR="001F46EF" w:rsidRPr="00555B11">
        <w:t xml:space="preserve"> and makes general enquiries about a course. The parent does</w:t>
      </w:r>
      <w:r w:rsidR="00611120" w:rsidRPr="00555B11">
        <w:t xml:space="preserve"> not</w:t>
      </w:r>
      <w:r w:rsidR="001F46EF" w:rsidRPr="00555B11">
        <w:t xml:space="preserve"> disclose that they are </w:t>
      </w:r>
      <w:r w:rsidR="00922770" w:rsidRPr="00555B11">
        <w:t xml:space="preserve">asking </w:t>
      </w:r>
      <w:r w:rsidR="001F46EF" w:rsidRPr="00555B11">
        <w:t>for their child who has a disability.</w:t>
      </w:r>
    </w:p>
    <w:p w14:paraId="627F627F" w14:textId="3A5824C3" w:rsidR="00084D4E" w:rsidRPr="00555B11" w:rsidRDefault="001F46EF" w:rsidP="00555B11">
      <w:r w:rsidRPr="00555B11">
        <w:t xml:space="preserve">The RTO staff </w:t>
      </w:r>
      <w:r w:rsidR="00E760FE" w:rsidRPr="00555B11">
        <w:t xml:space="preserve">member </w:t>
      </w:r>
      <w:r w:rsidR="5BEA60F9" w:rsidRPr="00555B11">
        <w:t>explores</w:t>
      </w:r>
      <w:r w:rsidRPr="00555B11">
        <w:t xml:space="preserve"> these </w:t>
      </w:r>
      <w:r w:rsidR="00EC727D" w:rsidRPr="00555B11">
        <w:t>questions</w:t>
      </w:r>
      <w:r w:rsidRPr="00555B11">
        <w:t xml:space="preserve"> further. The parent says their child is in </w:t>
      </w:r>
      <w:r w:rsidR="00E760FE" w:rsidRPr="00555B11">
        <w:t>Y</w:t>
      </w:r>
      <w:r w:rsidRPr="00555B11">
        <w:t xml:space="preserve">ear 10 at school and </w:t>
      </w:r>
      <w:r w:rsidR="00E760FE" w:rsidRPr="00555B11">
        <w:t xml:space="preserve">is </w:t>
      </w:r>
      <w:r w:rsidRPr="00555B11">
        <w:t xml:space="preserve">starting to explore work and study pathways. The school </w:t>
      </w:r>
      <w:r w:rsidR="00BA16D6" w:rsidRPr="00555B11">
        <w:t>c</w:t>
      </w:r>
      <w:r w:rsidRPr="00555B11">
        <w:t>areer</w:t>
      </w:r>
      <w:r w:rsidR="00091995" w:rsidRPr="00555B11">
        <w:t xml:space="preserve"> </w:t>
      </w:r>
      <w:r w:rsidR="006B272C" w:rsidRPr="00555B11">
        <w:t>advise</w:t>
      </w:r>
      <w:r w:rsidR="00673ABF" w:rsidRPr="00555B11">
        <w:t>r/co</w:t>
      </w:r>
      <w:r w:rsidRPr="00555B11">
        <w:t>unsellor has been helping, but the</w:t>
      </w:r>
      <w:r w:rsidR="00BA16D6" w:rsidRPr="00555B11">
        <w:t xml:space="preserve"> parent</w:t>
      </w:r>
      <w:r w:rsidRPr="00555B11">
        <w:t xml:space="preserve"> need</w:t>
      </w:r>
      <w:r w:rsidR="00BA16D6" w:rsidRPr="00555B11">
        <w:t>s</w:t>
      </w:r>
      <w:r w:rsidRPr="00555B11">
        <w:t xml:space="preserve"> more information</w:t>
      </w:r>
      <w:r w:rsidR="1B89EF51" w:rsidRPr="00555B11">
        <w:t xml:space="preserve"> and</w:t>
      </w:r>
      <w:r w:rsidRPr="00555B11">
        <w:t xml:space="preserve"> want</w:t>
      </w:r>
      <w:r w:rsidR="1BAC5314" w:rsidRPr="00555B11">
        <w:t>s</w:t>
      </w:r>
      <w:r w:rsidRPr="00555B11">
        <w:t xml:space="preserve"> to know whether the course is suitable and achievable for their </w:t>
      </w:r>
      <w:r w:rsidR="5702A5DD" w:rsidRPr="00555B11">
        <w:t>child</w:t>
      </w:r>
      <w:r w:rsidRPr="00555B11">
        <w:t>.</w:t>
      </w:r>
    </w:p>
    <w:p w14:paraId="72BFE95C" w14:textId="77777777" w:rsidR="004E6FED" w:rsidRDefault="004E6FED" w:rsidP="004E6FED">
      <w:pPr>
        <w:pStyle w:val="Heading2"/>
      </w:pPr>
      <w:r>
        <w:t>Better practice response</w:t>
      </w:r>
    </w:p>
    <w:p w14:paraId="325F826A" w14:textId="256BADD2" w:rsidR="00084D4E" w:rsidRPr="0086280B" w:rsidRDefault="001F46EF" w:rsidP="00555B11">
      <w:r w:rsidRPr="6E46EDD4">
        <w:t xml:space="preserve">Parents, supporters and school personnel often contact RTOs </w:t>
      </w:r>
      <w:r w:rsidR="00EC727D" w:rsidRPr="6E46EDD4">
        <w:t>on</w:t>
      </w:r>
      <w:r w:rsidRPr="6E46EDD4">
        <w:t xml:space="preserve"> behalf of students. They want to explore opportunities for potential career and study pathways. In many of these cases</w:t>
      </w:r>
      <w:r w:rsidR="00EC727D" w:rsidRPr="6E46EDD4">
        <w:t>,</w:t>
      </w:r>
      <w:r w:rsidRPr="6E46EDD4">
        <w:t xml:space="preserve"> the student with disability is not involved in the discussions. These key people in their lives are doing all the groundwork. It is important for </w:t>
      </w:r>
      <w:r w:rsidR="00EC727D" w:rsidRPr="6E46EDD4">
        <w:t>students</w:t>
      </w:r>
      <w:r w:rsidRPr="6E46EDD4">
        <w:t xml:space="preserve"> to be at the centre of all these conversations. </w:t>
      </w:r>
      <w:r w:rsidR="0007778D" w:rsidRPr="6E46EDD4">
        <w:t>After all, i</w:t>
      </w:r>
      <w:r w:rsidRPr="6E46EDD4">
        <w:t>t is their life</w:t>
      </w:r>
      <w:r w:rsidR="0007778D" w:rsidRPr="6E46EDD4">
        <w:t>,</w:t>
      </w:r>
      <w:r w:rsidRPr="6E46EDD4">
        <w:t xml:space="preserve"> and the choices</w:t>
      </w:r>
      <w:r w:rsidR="0007778D" w:rsidRPr="6E46EDD4">
        <w:t xml:space="preserve"> affect them</w:t>
      </w:r>
      <w:r w:rsidRPr="6E46EDD4">
        <w:t>.</w:t>
      </w:r>
    </w:p>
    <w:p w14:paraId="151AE258" w14:textId="2D251A6D" w:rsidR="00084D4E" w:rsidRPr="0086280B" w:rsidRDefault="00922770" w:rsidP="00555B11">
      <w:r>
        <w:t>T</w:t>
      </w:r>
      <w:r w:rsidR="001F46EF" w:rsidRPr="0086280B">
        <w:t xml:space="preserve">he RTO </w:t>
      </w:r>
      <w:r>
        <w:t xml:space="preserve">has </w:t>
      </w:r>
      <w:r w:rsidR="001F46EF" w:rsidRPr="0086280B">
        <w:t xml:space="preserve">two information brochures. One for potential students and one for parents, </w:t>
      </w:r>
      <w:r w:rsidR="006B272C">
        <w:t xml:space="preserve">associates </w:t>
      </w:r>
      <w:r w:rsidR="001F46EF" w:rsidRPr="0086280B">
        <w:t>and school personnel.</w:t>
      </w:r>
    </w:p>
    <w:p w14:paraId="436A0889" w14:textId="2EF82489" w:rsidR="00084D4E" w:rsidRPr="0086280B" w:rsidRDefault="001F46EF" w:rsidP="00555B11">
      <w:r w:rsidRPr="149768E7">
        <w:t>The student brochure identifies:</w:t>
      </w:r>
    </w:p>
    <w:p w14:paraId="55D63CF2" w14:textId="77777777" w:rsidR="00084D4E" w:rsidRPr="0086280B" w:rsidRDefault="001F46EF" w:rsidP="002E096C">
      <w:pPr>
        <w:pStyle w:val="ListParagraph"/>
        <w:numPr>
          <w:ilvl w:val="0"/>
          <w:numId w:val="5"/>
        </w:numPr>
      </w:pPr>
      <w:r w:rsidRPr="0086280B">
        <w:t>key considerations for exploring and choosing courses</w:t>
      </w:r>
    </w:p>
    <w:p w14:paraId="16ECED34" w14:textId="4726FB07" w:rsidR="00084D4E" w:rsidRPr="0086280B" w:rsidRDefault="001F46EF" w:rsidP="002E096C">
      <w:pPr>
        <w:pStyle w:val="ListParagraph"/>
        <w:numPr>
          <w:ilvl w:val="0"/>
          <w:numId w:val="5"/>
        </w:numPr>
      </w:pPr>
      <w:r w:rsidRPr="0086280B">
        <w:t xml:space="preserve">career information </w:t>
      </w:r>
      <w:r w:rsidR="001D5481">
        <w:t>(</w:t>
      </w:r>
      <w:r w:rsidRPr="0086280B">
        <w:t>e.g. Careers Institute/</w:t>
      </w:r>
      <w:r w:rsidR="00EC727D" w:rsidRPr="0086280B">
        <w:t>Australian</w:t>
      </w:r>
      <w:r w:rsidRPr="0086280B">
        <w:t xml:space="preserve"> Apprenticeships and Traineeships</w:t>
      </w:r>
      <w:r w:rsidR="001D5481">
        <w:t>)</w:t>
      </w:r>
    </w:p>
    <w:p w14:paraId="1A549CD7" w14:textId="465330E8" w:rsidR="00084D4E" w:rsidRPr="0086280B" w:rsidRDefault="001F46EF" w:rsidP="002E096C">
      <w:pPr>
        <w:pStyle w:val="ListParagraph"/>
        <w:numPr>
          <w:ilvl w:val="0"/>
          <w:numId w:val="5"/>
        </w:numPr>
      </w:pPr>
      <w:r w:rsidRPr="0086280B">
        <w:t xml:space="preserve">links to </w:t>
      </w:r>
      <w:r w:rsidR="00922770">
        <w:t>c</w:t>
      </w:r>
      <w:r w:rsidRPr="0086280B">
        <w:t xml:space="preserve">areer </w:t>
      </w:r>
      <w:r w:rsidR="00922770">
        <w:t>q</w:t>
      </w:r>
      <w:r w:rsidRPr="0086280B">
        <w:t>uizzes</w:t>
      </w:r>
    </w:p>
    <w:p w14:paraId="3B119961" w14:textId="29150BDC" w:rsidR="00084D4E" w:rsidRPr="0086280B" w:rsidRDefault="001F46EF" w:rsidP="002E096C">
      <w:pPr>
        <w:pStyle w:val="ListParagraph"/>
        <w:numPr>
          <w:ilvl w:val="0"/>
          <w:numId w:val="5"/>
        </w:numPr>
      </w:pPr>
      <w:r w:rsidRPr="0086280B">
        <w:t xml:space="preserve">differences and similarities between </w:t>
      </w:r>
      <w:r w:rsidR="00165114">
        <w:t>s</w:t>
      </w:r>
      <w:r w:rsidRPr="0086280B">
        <w:t xml:space="preserve">chool and </w:t>
      </w:r>
      <w:r w:rsidR="00F24680">
        <w:t>vocational education and training (VET)</w:t>
      </w:r>
    </w:p>
    <w:p w14:paraId="2D35FDB3" w14:textId="27E7AC9B" w:rsidR="00084D4E" w:rsidRPr="0086280B" w:rsidRDefault="001F46EF" w:rsidP="002E096C">
      <w:pPr>
        <w:pStyle w:val="ListParagraph"/>
        <w:numPr>
          <w:ilvl w:val="0"/>
          <w:numId w:val="5"/>
        </w:numPr>
      </w:pPr>
      <w:r w:rsidRPr="0086280B">
        <w:t xml:space="preserve">how delivery and assessment </w:t>
      </w:r>
      <w:r w:rsidR="00EC727D" w:rsidRPr="0086280B">
        <w:t>occur</w:t>
      </w:r>
      <w:r w:rsidRPr="0086280B">
        <w:t xml:space="preserve"> in various courses</w:t>
      </w:r>
    </w:p>
    <w:p w14:paraId="0B527F3E" w14:textId="249A134E" w:rsidR="00084D4E" w:rsidRPr="0086280B" w:rsidRDefault="001F46EF" w:rsidP="002E096C">
      <w:pPr>
        <w:pStyle w:val="ListParagraph"/>
        <w:numPr>
          <w:ilvl w:val="0"/>
          <w:numId w:val="5"/>
        </w:numPr>
      </w:pPr>
      <w:r w:rsidRPr="149768E7">
        <w:t xml:space="preserve">expectations about language, </w:t>
      </w:r>
      <w:r w:rsidR="00EC727D" w:rsidRPr="149768E7">
        <w:t>literacy</w:t>
      </w:r>
      <w:r w:rsidR="002B3737" w:rsidRPr="149768E7">
        <w:t xml:space="preserve">, </w:t>
      </w:r>
      <w:r w:rsidRPr="149768E7">
        <w:t>numeracy</w:t>
      </w:r>
      <w:r w:rsidR="002B3737" w:rsidRPr="149768E7">
        <w:t xml:space="preserve"> and digital skills, </w:t>
      </w:r>
      <w:r w:rsidRPr="149768E7">
        <w:t xml:space="preserve">and participation in an adult </w:t>
      </w:r>
      <w:r w:rsidR="00EC727D" w:rsidRPr="149768E7">
        <w:t>learning</w:t>
      </w:r>
      <w:r w:rsidRPr="149768E7">
        <w:t xml:space="preserve"> environment.</w:t>
      </w:r>
    </w:p>
    <w:p w14:paraId="76E81E60" w14:textId="77777777" w:rsidR="00084D4E" w:rsidRPr="0086280B" w:rsidRDefault="001F46EF" w:rsidP="00555B11">
      <w:r>
        <w:t xml:space="preserve">The parent, supporter and school personnel brochure </w:t>
      </w:r>
      <w:bookmarkStart w:id="0" w:name="_Int_QSFJjUZL"/>
      <w:proofErr w:type="gramStart"/>
      <w:r>
        <w:t>identifies</w:t>
      </w:r>
      <w:bookmarkEnd w:id="0"/>
      <w:proofErr w:type="gramEnd"/>
      <w:r>
        <w:t>:</w:t>
      </w:r>
    </w:p>
    <w:p w14:paraId="41E23333" w14:textId="77777777" w:rsidR="00084D4E" w:rsidRPr="0086280B" w:rsidRDefault="001F46EF" w:rsidP="002E096C">
      <w:pPr>
        <w:pStyle w:val="ListParagraph"/>
        <w:numPr>
          <w:ilvl w:val="0"/>
          <w:numId w:val="5"/>
        </w:numPr>
      </w:pPr>
      <w:r w:rsidRPr="0086280B">
        <w:t>VET as an adult learning environment</w:t>
      </w:r>
    </w:p>
    <w:p w14:paraId="1DD2FBC7" w14:textId="2CD28D19" w:rsidR="00084D4E" w:rsidRPr="0086280B" w:rsidRDefault="001F46EF" w:rsidP="002E096C">
      <w:pPr>
        <w:pStyle w:val="ListParagraph"/>
        <w:numPr>
          <w:ilvl w:val="0"/>
          <w:numId w:val="5"/>
        </w:numPr>
      </w:pPr>
      <w:r w:rsidRPr="0086280B">
        <w:t xml:space="preserve">differences and </w:t>
      </w:r>
      <w:r w:rsidR="00EC727D" w:rsidRPr="0086280B">
        <w:t>similarities</w:t>
      </w:r>
      <w:r w:rsidRPr="0086280B">
        <w:t xml:space="preserve"> between school and VET</w:t>
      </w:r>
    </w:p>
    <w:p w14:paraId="4211C960" w14:textId="77777777" w:rsidR="00084D4E" w:rsidRPr="0086280B" w:rsidRDefault="001F46EF" w:rsidP="002E096C">
      <w:pPr>
        <w:pStyle w:val="ListParagraph"/>
        <w:numPr>
          <w:ilvl w:val="0"/>
          <w:numId w:val="5"/>
        </w:numPr>
      </w:pPr>
      <w:r w:rsidRPr="0086280B">
        <w:t>different types and ways to access support in VET</w:t>
      </w:r>
    </w:p>
    <w:p w14:paraId="3F6737AD" w14:textId="77777777" w:rsidR="00084D4E" w:rsidRPr="0086280B" w:rsidRDefault="001F46EF" w:rsidP="002E096C">
      <w:pPr>
        <w:pStyle w:val="ListParagraph"/>
        <w:numPr>
          <w:ilvl w:val="0"/>
          <w:numId w:val="5"/>
        </w:numPr>
      </w:pPr>
      <w:r w:rsidRPr="0086280B">
        <w:t>ways to support young people to plan for and make the transition to VET</w:t>
      </w:r>
    </w:p>
    <w:p w14:paraId="75CFAC7B" w14:textId="62CA7E0C" w:rsidR="00084D4E" w:rsidRPr="0086280B" w:rsidRDefault="001F46EF" w:rsidP="002E096C">
      <w:pPr>
        <w:pStyle w:val="ListParagraph"/>
        <w:numPr>
          <w:ilvl w:val="0"/>
          <w:numId w:val="5"/>
        </w:numPr>
      </w:pPr>
      <w:r w:rsidRPr="0086280B">
        <w:t>ways to support the yo</w:t>
      </w:r>
      <w:r w:rsidR="00A53F19" w:rsidRPr="0086280B">
        <w:t>ung</w:t>
      </w:r>
      <w:r w:rsidRPr="0086280B">
        <w:t xml:space="preserve"> person to be at the centre of all conversations</w:t>
      </w:r>
    </w:p>
    <w:p w14:paraId="3B18D336" w14:textId="7DD581D5" w:rsidR="00084D4E" w:rsidRPr="0086280B" w:rsidRDefault="001F46EF" w:rsidP="002E096C">
      <w:pPr>
        <w:pStyle w:val="ListParagraph"/>
        <w:numPr>
          <w:ilvl w:val="0"/>
          <w:numId w:val="5"/>
        </w:numPr>
      </w:pPr>
      <w:r w:rsidRPr="0086280B">
        <w:t xml:space="preserve">how parents can involve </w:t>
      </w:r>
      <w:r w:rsidR="00EC727D" w:rsidRPr="0086280B">
        <w:t>themselves</w:t>
      </w:r>
      <w:r w:rsidRPr="0086280B">
        <w:t xml:space="preserve"> in the conversations</w:t>
      </w:r>
    </w:p>
    <w:p w14:paraId="426B8114" w14:textId="58F06068" w:rsidR="00084D4E" w:rsidRPr="0086280B" w:rsidRDefault="001F46EF" w:rsidP="002E096C">
      <w:pPr>
        <w:pStyle w:val="ListParagraph"/>
        <w:numPr>
          <w:ilvl w:val="0"/>
          <w:numId w:val="5"/>
        </w:numPr>
      </w:pPr>
      <w:r w:rsidRPr="149768E7">
        <w:lastRenderedPageBreak/>
        <w:t xml:space="preserve">ways to assist the young person to understand and </w:t>
      </w:r>
      <w:r w:rsidR="00EC727D" w:rsidRPr="149768E7">
        <w:t>articulate</w:t>
      </w:r>
      <w:r w:rsidRPr="149768E7">
        <w:t xml:space="preserve"> their learning needs.</w:t>
      </w:r>
    </w:p>
    <w:p w14:paraId="3143BA87" w14:textId="089EE868" w:rsidR="00084D4E" w:rsidRPr="0086280B" w:rsidRDefault="001F46EF" w:rsidP="00555B11">
      <w:r w:rsidRPr="0086280B">
        <w:t xml:space="preserve">The brochures </w:t>
      </w:r>
      <w:r w:rsidR="009E1ABA">
        <w:t xml:space="preserve">comply with accessibility </w:t>
      </w:r>
      <w:r w:rsidR="0061270B">
        <w:t>requirements</w:t>
      </w:r>
      <w:r w:rsidR="009E1ABA">
        <w:t xml:space="preserve"> and </w:t>
      </w:r>
      <w:r w:rsidRPr="0086280B">
        <w:t xml:space="preserve">include </w:t>
      </w:r>
      <w:r w:rsidR="009E1ABA">
        <w:t>links to</w:t>
      </w:r>
      <w:r w:rsidRPr="0086280B">
        <w:t xml:space="preserve"> </w:t>
      </w:r>
      <w:r w:rsidR="004D3C4F">
        <w:t>t</w:t>
      </w:r>
      <w:r w:rsidRPr="0086280B">
        <w:t xml:space="preserve">ransition </w:t>
      </w:r>
      <w:r w:rsidR="004D3C4F">
        <w:t>p</w:t>
      </w:r>
      <w:r w:rsidRPr="0086280B">
        <w:t xml:space="preserve">lanning </w:t>
      </w:r>
      <w:r w:rsidR="004D3C4F">
        <w:t>t</w:t>
      </w:r>
      <w:r w:rsidRPr="0086280B">
        <w:t>ools</w:t>
      </w:r>
      <w:r w:rsidR="0061270B">
        <w:t xml:space="preserve"> provided on the </w:t>
      </w:r>
      <w:commentRangeStart w:id="1"/>
      <w:r>
        <w:fldChar w:fldCharType="begin"/>
      </w:r>
      <w:r>
        <w:instrText>HYPERLINK "https://www.adcet.edu.au/ndco"</w:instrText>
      </w:r>
      <w:r>
        <w:fldChar w:fldCharType="separate"/>
      </w:r>
      <w:r w:rsidR="0061270B" w:rsidRPr="006614C8">
        <w:rPr>
          <w:rStyle w:val="Hyperlink"/>
          <w:rFonts w:cs="Arial"/>
          <w:iCs/>
        </w:rPr>
        <w:t>ADCET website</w:t>
      </w:r>
      <w:r>
        <w:rPr>
          <w:rStyle w:val="Hyperlink"/>
          <w:rFonts w:cs="Arial"/>
          <w:iCs/>
        </w:rPr>
        <w:fldChar w:fldCharType="end"/>
      </w:r>
      <w:commentRangeEnd w:id="1"/>
      <w:r w:rsidR="00E2240F">
        <w:rPr>
          <w:rStyle w:val="CommentReference"/>
        </w:rPr>
        <w:commentReference w:id="1"/>
      </w:r>
      <w:r w:rsidRPr="0086280B">
        <w:t>.</w:t>
      </w:r>
    </w:p>
    <w:p w14:paraId="0E5793DB" w14:textId="39AE55A2" w:rsidR="00084D4E" w:rsidRPr="0086280B" w:rsidRDefault="001F46EF" w:rsidP="00555B11">
      <w:r w:rsidRPr="149768E7">
        <w:t xml:space="preserve">The RTO staff member talks to the parent about </w:t>
      </w:r>
      <w:r w:rsidR="00922770" w:rsidRPr="149768E7">
        <w:t xml:space="preserve">this information </w:t>
      </w:r>
      <w:r w:rsidRPr="149768E7">
        <w:t xml:space="preserve">and agrees to email both brochures. They also agree to send </w:t>
      </w:r>
      <w:r w:rsidR="00922770" w:rsidRPr="149768E7">
        <w:t>i</w:t>
      </w:r>
      <w:r w:rsidRPr="149768E7">
        <w:t xml:space="preserve">nformation </w:t>
      </w:r>
      <w:r w:rsidR="00922770" w:rsidRPr="149768E7">
        <w:t xml:space="preserve">about the </w:t>
      </w:r>
      <w:r w:rsidR="002B3737" w:rsidRPr="149768E7">
        <w:t xml:space="preserve">qualification and </w:t>
      </w:r>
      <w:r w:rsidRPr="149768E7">
        <w:t>course</w:t>
      </w:r>
      <w:r w:rsidR="002B3737" w:rsidRPr="149768E7">
        <w:t>s</w:t>
      </w:r>
      <w:r w:rsidRPr="149768E7">
        <w:t xml:space="preserve"> </w:t>
      </w:r>
      <w:r w:rsidR="00922770" w:rsidRPr="149768E7">
        <w:t xml:space="preserve">they identified </w:t>
      </w:r>
      <w:r w:rsidRPr="149768E7">
        <w:t>and others that are similar</w:t>
      </w:r>
      <w:r w:rsidR="00922770" w:rsidRPr="149768E7">
        <w:t>.</w:t>
      </w:r>
      <w:r w:rsidRPr="149768E7">
        <w:t xml:space="preserve"> The RTO staff </w:t>
      </w:r>
      <w:r w:rsidR="00082B57" w:rsidRPr="149768E7">
        <w:t xml:space="preserve">member </w:t>
      </w:r>
      <w:r w:rsidR="00EC727D" w:rsidRPr="149768E7">
        <w:t>encourages</w:t>
      </w:r>
      <w:r w:rsidRPr="149768E7">
        <w:t xml:space="preserve"> the parent to make a time soon to meet with the student</w:t>
      </w:r>
      <w:r w:rsidR="002B3737" w:rsidRPr="149768E7">
        <w:t xml:space="preserve">, and </w:t>
      </w:r>
      <w:r w:rsidRPr="149768E7">
        <w:t xml:space="preserve">to start conversations early with the RTO about potential pathways. They also </w:t>
      </w:r>
      <w:r w:rsidR="00EC727D" w:rsidRPr="149768E7">
        <w:t>suggest</w:t>
      </w:r>
      <w:r w:rsidRPr="149768E7">
        <w:t xml:space="preserve"> a tour to see the courses in action. This means </w:t>
      </w:r>
      <w:r w:rsidR="00EC727D" w:rsidRPr="149768E7">
        <w:t>negotiations</w:t>
      </w:r>
      <w:r w:rsidRPr="149768E7">
        <w:t xml:space="preserve"> about any </w:t>
      </w:r>
      <w:r w:rsidR="00922770" w:rsidRPr="149768E7">
        <w:t xml:space="preserve">adjustments and </w:t>
      </w:r>
      <w:r w:rsidR="00EC727D" w:rsidRPr="149768E7">
        <w:t>learning</w:t>
      </w:r>
      <w:r w:rsidRPr="149768E7">
        <w:t xml:space="preserve"> supports can occur before the student commences. </w:t>
      </w:r>
    </w:p>
    <w:p w14:paraId="7AAE9D48" w14:textId="30487360" w:rsidR="00510533" w:rsidRPr="00510533" w:rsidRDefault="001F46EF" w:rsidP="00555B11">
      <w:r w:rsidRPr="6E46EDD4">
        <w:t xml:space="preserve">The staff </w:t>
      </w:r>
      <w:r w:rsidR="0067733B" w:rsidRPr="6E46EDD4">
        <w:t xml:space="preserve">member </w:t>
      </w:r>
      <w:r w:rsidRPr="6E46EDD4">
        <w:t xml:space="preserve">also </w:t>
      </w:r>
      <w:r w:rsidR="0015625D" w:rsidRPr="6E46EDD4">
        <w:t xml:space="preserve">mentions </w:t>
      </w:r>
      <w:r w:rsidRPr="6E46EDD4">
        <w:t xml:space="preserve">that the RTO will be having an open day. They explain </w:t>
      </w:r>
      <w:r w:rsidR="008B1667" w:rsidRPr="6E46EDD4">
        <w:t xml:space="preserve">that this </w:t>
      </w:r>
      <w:r w:rsidRPr="6E46EDD4">
        <w:t>would be a great opportunity for the student to start exploring options.</w:t>
      </w:r>
    </w:p>
    <w:p w14:paraId="15E10554" w14:textId="77777777" w:rsidR="00E34D8D" w:rsidRPr="005C0FAB" w:rsidRDefault="00E34D8D" w:rsidP="003305C8">
      <w:pPr>
        <w:pStyle w:val="Heading2"/>
      </w:pPr>
      <w:r w:rsidRPr="005C0FAB">
        <w:t>Action and Evidence</w:t>
      </w:r>
    </w:p>
    <w:p w14:paraId="59214692" w14:textId="77777777" w:rsidR="00510533" w:rsidRPr="00510533" w:rsidRDefault="00510533" w:rsidP="00555B11">
      <w:r w:rsidRPr="00510533">
        <w:t>Providing accurate, upfront and accessible information ensures prospective students make informed choices. Having the prospective student at the centre of conversations promotes empowerment. It helps the RTO show how they support students and respond to individual learner needs.</w:t>
      </w:r>
    </w:p>
    <w:p w14:paraId="6C9D22F5" w14:textId="77777777" w:rsidR="00510533" w:rsidRPr="00510533" w:rsidRDefault="00510533" w:rsidP="00555B11">
      <w:pPr>
        <w:rPr>
          <w:rFonts w:eastAsia="Times New Roman"/>
        </w:rPr>
      </w:pPr>
      <w:r w:rsidRPr="004B2FF1">
        <w:rPr>
          <w:b/>
          <w:bCs/>
        </w:rPr>
        <w:t>Please note:</w:t>
      </w:r>
      <w:r w:rsidRPr="00510533">
        <w:t xml:space="preserve"> Every student’s particular circumstance will be unique, and the illustration of practice is indicative and offered as guidance only.</w:t>
      </w:r>
    </w:p>
    <w:p w14:paraId="6C4EA271" w14:textId="31D58ED2" w:rsidR="00510533" w:rsidRPr="00A526E8" w:rsidRDefault="006F434E" w:rsidP="00555B11">
      <w:pPr>
        <w:rPr>
          <w:i/>
          <w:iCs/>
        </w:rPr>
      </w:pPr>
      <w:hyperlink r:id="rId15" w:history="1">
        <w:r w:rsidR="005C31B3" w:rsidRPr="00A526E8">
          <w:rPr>
            <w:rStyle w:val="Hyperlink"/>
            <w:iCs/>
          </w:rPr>
          <w:t>Australian Skills Quality Authority - Self-assurance (examples of actions and evidence)</w:t>
        </w:r>
      </w:hyperlink>
    </w:p>
    <w:p w14:paraId="519C5E17" w14:textId="079DBEB2" w:rsidR="00084D4E" w:rsidRPr="003305C8" w:rsidRDefault="001F46EF" w:rsidP="003305C8">
      <w:pPr>
        <w:pStyle w:val="Heading2"/>
      </w:pPr>
      <w:r w:rsidRPr="003305C8">
        <w:t xml:space="preserve">Links to the relevant legislation and standards </w:t>
      </w:r>
      <w:r w:rsidR="00A53F19" w:rsidRPr="003305C8">
        <w:t>to meet</w:t>
      </w:r>
      <w:r w:rsidRPr="003305C8">
        <w:t xml:space="preserve"> RTO obligations</w:t>
      </w:r>
    </w:p>
    <w:p w14:paraId="3165E548" w14:textId="77777777" w:rsidR="00082D72" w:rsidRPr="00082D72" w:rsidRDefault="006F434E" w:rsidP="00082D72">
      <w:pPr>
        <w:spacing w:before="240"/>
        <w:rPr>
          <w:rStyle w:val="Hyperlink"/>
          <w:i w:val="0"/>
          <w:iCs/>
        </w:rPr>
      </w:pPr>
      <w:hyperlink r:id="rId16" w:history="1">
        <w:r w:rsidR="00082D72" w:rsidRPr="00082D72">
          <w:rPr>
            <w:rStyle w:val="Hyperlink"/>
            <w:iCs/>
          </w:rPr>
          <w:t>Disability Standards for Education 2005 (</w:t>
        </w:r>
        <w:proofErr w:type="spellStart"/>
        <w:r w:rsidR="00082D72" w:rsidRPr="00082D72">
          <w:rPr>
            <w:rStyle w:val="Hyperlink"/>
            <w:iCs/>
          </w:rPr>
          <w:t>Cth</w:t>
        </w:r>
        <w:proofErr w:type="spellEnd"/>
        <w:r w:rsidR="00082D72" w:rsidRPr="00082D72">
          <w:rPr>
            <w:rStyle w:val="Hyperlink"/>
            <w:iCs/>
          </w:rPr>
          <w:t>) (</w:t>
        </w:r>
        <w:proofErr w:type="spellStart"/>
        <w:r w:rsidR="00082D72" w:rsidRPr="00082D72">
          <w:rPr>
            <w:rStyle w:val="Hyperlink"/>
            <w:iCs/>
          </w:rPr>
          <w:t>DSE</w:t>
        </w:r>
        <w:proofErr w:type="spellEnd"/>
        <w:r w:rsidR="00082D72" w:rsidRPr="00082D72">
          <w:rPr>
            <w:rStyle w:val="Hyperlink"/>
            <w:iCs/>
          </w:rPr>
          <w:t>)</w:t>
        </w:r>
      </w:hyperlink>
    </w:p>
    <w:p w14:paraId="0A8DB8EE" w14:textId="77777777" w:rsidR="00DB0BFE" w:rsidRPr="00DB0BFE" w:rsidRDefault="00DB0BFE" w:rsidP="00555B11">
      <w:r w:rsidRPr="00DB0BFE">
        <w:rPr>
          <w:b/>
          <w:bCs/>
        </w:rPr>
        <w:t xml:space="preserve">Standards for Enrolment – Part 4: </w:t>
      </w:r>
      <w:r w:rsidRPr="00DB0BFE">
        <w:t>The education provider must take reasonable steps to ensure that the prospective student is able to seek admission to, or apply for enrolment in, the institution on the same basis as a prospective student without disability, and without experiencing discrimination.</w:t>
      </w:r>
      <w:r w:rsidRPr="00DB0BFE">
        <w:rPr>
          <w:b/>
          <w:bCs/>
        </w:rPr>
        <w:t xml:space="preserve"> </w:t>
      </w:r>
      <w:r w:rsidRPr="00DB0BFE">
        <w:t>Enrolment includes marketing, course information, communication and counselling, assessment of learner needs, disclosure, and fees information.</w:t>
      </w:r>
    </w:p>
    <w:p w14:paraId="29ADEC52" w14:textId="3E208F82" w:rsidR="001873A2" w:rsidRDefault="00DB0BFE" w:rsidP="001873A2">
      <w:r w:rsidRPr="00DB0BFE">
        <w:rPr>
          <w:b/>
          <w:bCs/>
        </w:rPr>
        <w:t xml:space="preserve">Standards for Student Support Services – Part 7: </w:t>
      </w:r>
      <w:r w:rsidRPr="00DB0BFE">
        <w:t>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providing access to specialised services and supports as necessary.</w:t>
      </w:r>
      <w:r w:rsidR="001873A2">
        <w:br w:type="page"/>
      </w:r>
    </w:p>
    <w:p w14:paraId="76D27A82" w14:textId="01DC3AE8" w:rsidR="00084D4E" w:rsidRPr="003305C8" w:rsidRDefault="003E51F9" w:rsidP="003305C8">
      <w:pPr>
        <w:spacing w:before="240"/>
        <w:rPr>
          <w:rStyle w:val="Hyperlink"/>
          <w:i w:val="0"/>
          <w:iCs/>
        </w:rPr>
      </w:pPr>
      <w:hyperlink r:id="rId17" w:history="1">
        <w:r w:rsidR="001F46EF" w:rsidRPr="003E51F9">
          <w:rPr>
            <w:rStyle w:val="Hyperlink"/>
            <w:iCs/>
          </w:rPr>
          <w:t>Standards for Registered Training Organisations (RTOs) 2015</w:t>
        </w:r>
        <w:r w:rsidR="20D7CD7A" w:rsidRPr="003E51F9">
          <w:rPr>
            <w:rStyle w:val="Hyperlink"/>
            <w:iCs/>
          </w:rPr>
          <w:t xml:space="preserve"> (</w:t>
        </w:r>
        <w:proofErr w:type="spellStart"/>
        <w:r w:rsidR="20D7CD7A" w:rsidRPr="003E51F9">
          <w:rPr>
            <w:rStyle w:val="Hyperlink"/>
            <w:iCs/>
          </w:rPr>
          <w:t>Cth</w:t>
        </w:r>
        <w:proofErr w:type="spellEnd"/>
        <w:r w:rsidR="20D7CD7A" w:rsidRPr="003E51F9">
          <w:rPr>
            <w:rStyle w:val="Hyperlink"/>
            <w:iCs/>
          </w:rPr>
          <w:t>)</w:t>
        </w:r>
      </w:hyperlink>
    </w:p>
    <w:p w14:paraId="03B2CB7C" w14:textId="79355852" w:rsidR="00084D4E" w:rsidRPr="0086280B" w:rsidRDefault="001F46EF" w:rsidP="003305C8">
      <w:pPr>
        <w:rPr>
          <w:b/>
          <w:bCs/>
        </w:rPr>
      </w:pPr>
      <w:r w:rsidRPr="0086280B">
        <w:rPr>
          <w:rStyle w:val="Strong"/>
          <w:rFonts w:cs="Arial"/>
        </w:rPr>
        <w:t>Standard 1</w:t>
      </w:r>
      <w:r w:rsidRPr="00800188">
        <w:rPr>
          <w:rStyle w:val="Strong"/>
          <w:rFonts w:cs="Arial"/>
          <w:b w:val="0"/>
          <w:bCs w:val="0"/>
        </w:rPr>
        <w:t xml:space="preserve">: </w:t>
      </w:r>
      <w:r w:rsidRPr="0086280B">
        <w:rPr>
          <w:rStyle w:val="Strong"/>
          <w:rFonts w:cs="Arial"/>
          <w:b w:val="0"/>
          <w:bCs w:val="0"/>
        </w:rPr>
        <w:t xml:space="preserve">The RTO’s training and assessment strategies and practices are responsive to industry and learner needs and meet the requirements of training packages and VET accredited courses. </w:t>
      </w:r>
      <w:r w:rsidR="00B602E4">
        <w:rPr>
          <w:rStyle w:val="Strong"/>
          <w:rFonts w:cs="Arial"/>
          <w:b w:val="0"/>
          <w:bCs w:val="0"/>
        </w:rPr>
        <w:t>The RTO must s</w:t>
      </w:r>
      <w:r w:rsidRPr="0086280B">
        <w:rPr>
          <w:rStyle w:val="Strong"/>
          <w:rFonts w:cs="Arial"/>
          <w:b w:val="0"/>
          <w:bCs w:val="0"/>
        </w:rPr>
        <w:t xml:space="preserve">upport </w:t>
      </w:r>
      <w:r w:rsidR="00B602E4">
        <w:rPr>
          <w:rStyle w:val="Strong"/>
          <w:rFonts w:cs="Arial"/>
          <w:b w:val="0"/>
          <w:bCs w:val="0"/>
        </w:rPr>
        <w:t>s</w:t>
      </w:r>
      <w:r w:rsidRPr="0086280B">
        <w:rPr>
          <w:rStyle w:val="Strong"/>
          <w:rFonts w:cs="Arial"/>
          <w:b w:val="0"/>
          <w:bCs w:val="0"/>
        </w:rPr>
        <w:t>tudents and respond to individual learner needs.</w:t>
      </w:r>
    </w:p>
    <w:p w14:paraId="7D350A11" w14:textId="03F71954" w:rsidR="00084D4E" w:rsidRDefault="001F46EF" w:rsidP="003305C8">
      <w:r w:rsidRPr="0624BC7C">
        <w:rPr>
          <w:rStyle w:val="Strong"/>
          <w:rFonts w:cs="Arial"/>
        </w:rPr>
        <w:t>Standard 4</w:t>
      </w:r>
      <w:r>
        <w:t xml:space="preserve">: Accurate and accessible information about an RTO, its services and performance </w:t>
      </w:r>
      <w:bookmarkStart w:id="2" w:name="_Int_gcznJu9x"/>
      <w:proofErr w:type="gramStart"/>
      <w:r>
        <w:t>is</w:t>
      </w:r>
      <w:bookmarkEnd w:id="2"/>
      <w:proofErr w:type="gramEnd"/>
      <w:r>
        <w:t xml:space="preserve"> available to inform prospective and current learners and clients. </w:t>
      </w:r>
      <w:r w:rsidR="00BA01DD">
        <w:t>The RTO must p</w:t>
      </w:r>
      <w:r>
        <w:t>rovide accurate and accessible information to prospective and current students (</w:t>
      </w:r>
      <w:r w:rsidR="00BA01DD">
        <w:t>b</w:t>
      </w:r>
      <w:r>
        <w:t>efore enrolment to allow students to make informed choices).</w:t>
      </w:r>
    </w:p>
    <w:p w14:paraId="4492525A" w14:textId="3F3CC5A9" w:rsidR="002B3737" w:rsidRPr="002B3737" w:rsidRDefault="002B3737" w:rsidP="003305C8">
      <w:r w:rsidRPr="002B3737">
        <w:rPr>
          <w:b/>
          <w:bCs/>
        </w:rPr>
        <w:t>Standard 5</w:t>
      </w:r>
      <w:r w:rsidRPr="00800188">
        <w:t xml:space="preserve">: </w:t>
      </w:r>
      <w:r w:rsidRPr="002B3737">
        <w:t>Each learner is properly informed and protected. The RTO must</w:t>
      </w:r>
      <w:r w:rsidR="003505D3">
        <w:t xml:space="preserve"> </w:t>
      </w:r>
      <w:r w:rsidRPr="002B3737">
        <w:t>ensure learners are adequately informed about the services they are to receive, their rights and obligations, and the RTO</w:t>
      </w:r>
      <w:r w:rsidR="00BA01DD">
        <w:t>’</w:t>
      </w:r>
      <w:r w:rsidRPr="002B3737">
        <w:t>s responsibilities under the RTO Standards.</w:t>
      </w:r>
    </w:p>
    <w:p w14:paraId="311567F3" w14:textId="7FB451E2" w:rsidR="00FD4788" w:rsidRPr="00086FD6" w:rsidRDefault="00FD4788" w:rsidP="003305C8">
      <w:pPr>
        <w:rPr>
          <w:rFonts w:cs="Arial"/>
          <w:lang w:eastAsia="en-US"/>
        </w:rPr>
      </w:pPr>
      <w:r w:rsidRPr="00FD4788">
        <w:rPr>
          <w:b/>
          <w:bCs/>
          <w:lang w:eastAsia="en-US"/>
        </w:rPr>
        <w:t xml:space="preserve">Please </w:t>
      </w:r>
      <w:proofErr w:type="gramStart"/>
      <w:r w:rsidRPr="00FD4788">
        <w:rPr>
          <w:b/>
          <w:bCs/>
          <w:lang w:eastAsia="en-US"/>
        </w:rPr>
        <w:t>note:</w:t>
      </w:r>
      <w:proofErr w:type="gramEnd"/>
      <w:r w:rsidRPr="00FD4788">
        <w:rPr>
          <w:lang w:eastAsia="en-US"/>
        </w:rPr>
        <w:t xml:space="preserve"> </w:t>
      </w:r>
      <w:r w:rsidR="00E73AEB">
        <w:rPr>
          <w:lang w:eastAsia="en-US"/>
        </w:rPr>
        <w:t>RTOs</w:t>
      </w:r>
      <w:r w:rsidRPr="00FD4788">
        <w:rPr>
          <w:lang w:eastAsia="en-US"/>
        </w:rPr>
        <w:t xml:space="preserve"> registered by the </w:t>
      </w:r>
      <w:r w:rsidRPr="00C679EB">
        <w:rPr>
          <w:i/>
          <w:iCs/>
          <w:lang w:eastAsia="en-US"/>
        </w:rPr>
        <w:t>Victorian Registration and Qualifications Authority</w:t>
      </w:r>
      <w:r w:rsidRPr="00FD4788">
        <w:rPr>
          <w:lang w:eastAsia="en-US"/>
        </w:rPr>
        <w:t xml:space="preserve"> or the </w:t>
      </w:r>
      <w:r w:rsidRPr="00C679EB">
        <w:rPr>
          <w:i/>
          <w:iCs/>
          <w:lang w:eastAsia="en-US"/>
        </w:rPr>
        <w:t>Training Accreditation Council Western Australia</w:t>
      </w:r>
      <w:r w:rsidRPr="00FD4788">
        <w:rPr>
          <w:lang w:eastAsia="en-US"/>
        </w:rPr>
        <w:t xml:space="preserve"> may refer to the following websites for requirements specific to you.</w:t>
      </w:r>
    </w:p>
    <w:p w14:paraId="5090C689" w14:textId="77777777" w:rsidR="004559B9" w:rsidRPr="009A19D4" w:rsidRDefault="006F434E" w:rsidP="004559B9">
      <w:pPr>
        <w:rPr>
          <w:i/>
          <w:iCs/>
          <w:lang w:eastAsia="en-US"/>
        </w:rPr>
      </w:pPr>
      <w:hyperlink r:id="rId18" w:history="1">
        <w:r w:rsidR="004559B9" w:rsidRPr="009A19D4">
          <w:rPr>
            <w:rStyle w:val="Hyperlink"/>
            <w:iCs/>
            <w:lang w:eastAsia="en-US"/>
          </w:rPr>
          <w:t>Victorian Registration and Qualifications Authority</w:t>
        </w:r>
      </w:hyperlink>
    </w:p>
    <w:p w14:paraId="5D1D43FE" w14:textId="70B58B77" w:rsidR="004559B9" w:rsidRPr="009A19D4" w:rsidRDefault="006F434E" w:rsidP="004559B9">
      <w:pPr>
        <w:rPr>
          <w:i/>
          <w:iCs/>
          <w:lang w:eastAsia="en-US"/>
        </w:rPr>
      </w:pPr>
      <w:hyperlink r:id="rId19" w:history="1">
        <w:r w:rsidR="004559B9" w:rsidRPr="009A19D4">
          <w:rPr>
            <w:rStyle w:val="Hyperlink"/>
            <w:iCs/>
            <w:lang w:eastAsia="en-US"/>
          </w:rPr>
          <w:t>Training Accreditation Council Western Australia</w:t>
        </w:r>
      </w:hyperlink>
    </w:p>
    <w:p w14:paraId="442573AC" w14:textId="77777777" w:rsidR="00C930C7" w:rsidRPr="00C930C7" w:rsidRDefault="00C930C7" w:rsidP="0094206B">
      <w:pPr>
        <w:pStyle w:val="Heading3"/>
        <w:rPr>
          <w:b/>
          <w:bCs/>
          <w:lang w:eastAsia="en-US"/>
        </w:rPr>
      </w:pPr>
      <w:r w:rsidRPr="0094206B">
        <w:t>Disclaimer</w:t>
      </w:r>
    </w:p>
    <w:p w14:paraId="076DD678" w14:textId="77777777" w:rsidR="00D862FD" w:rsidRPr="00D862FD" w:rsidRDefault="00D862FD" w:rsidP="00D862FD">
      <w:pPr>
        <w:rPr>
          <w:rFonts w:eastAsia="DengXian"/>
        </w:rPr>
      </w:pPr>
      <w:r w:rsidRPr="00D862FD">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20" w:history="1">
        <w:r w:rsidRPr="00D862FD">
          <w:rPr>
            <w:rFonts w:eastAsia="DengXian"/>
            <w:i/>
            <w:color w:val="0563C1"/>
            <w:u w:val="single"/>
          </w:rPr>
          <w:t>adcet.edu.au/vet/disclaimer</w:t>
        </w:r>
      </w:hyperlink>
      <w:r w:rsidRPr="00D862FD">
        <w:rPr>
          <w:rFonts w:eastAsia="DengXian"/>
        </w:rPr>
        <w:t xml:space="preserve"> or by contacting </w:t>
      </w:r>
      <w:r w:rsidRPr="00D862FD">
        <w:rPr>
          <w:rFonts w:eastAsia="DengXian"/>
          <w:i/>
          <w:color w:val="0563C1"/>
          <w:u w:val="single"/>
        </w:rPr>
        <w:t xml:space="preserve">the </w:t>
      </w:r>
      <w:hyperlink r:id="rId21" w:history="1">
        <w:r w:rsidRPr="00D862FD">
          <w:rPr>
            <w:rFonts w:eastAsia="DengXian"/>
            <w:i/>
            <w:color w:val="0563C1"/>
            <w:u w:val="single"/>
          </w:rPr>
          <w:t>Department of Employment and Workplace Relations</w:t>
        </w:r>
      </w:hyperlink>
      <w:r w:rsidRPr="00D862FD">
        <w:rPr>
          <w:rFonts w:eastAsia="DengXian"/>
        </w:rPr>
        <w:t>.</w:t>
      </w:r>
    </w:p>
    <w:p w14:paraId="332F70F8" w14:textId="1BC97EC1" w:rsidR="00AB0EA2" w:rsidRPr="00086FD6" w:rsidRDefault="00D862FD" w:rsidP="00D862FD">
      <w:r w:rsidRPr="00D862FD">
        <w:rPr>
          <w:rFonts w:eastAsia="DengXian"/>
        </w:rPr>
        <w:t xml:space="preserve">This resource is funded by the Australian Government Department of Employment and Workplace Relations through the </w:t>
      </w:r>
      <w:hyperlink r:id="rId22" w:history="1">
        <w:r w:rsidRPr="00D862FD">
          <w:rPr>
            <w:rStyle w:val="Hyperlink"/>
          </w:rPr>
          <w:t>Supporting</w:t>
        </w:r>
        <w:r w:rsidRPr="00D862FD">
          <w:rPr>
            <w:rFonts w:eastAsia="DengXian"/>
            <w:i/>
            <w:color w:val="0563C1"/>
            <w:u w:val="single"/>
          </w:rPr>
          <w:t xml:space="preserve"> Students with Disability in VET project and is hosted by ADCET</w:t>
        </w:r>
      </w:hyperlink>
      <w:r w:rsidRPr="00D862FD">
        <w:rPr>
          <w:rFonts w:eastAsia="DengXian"/>
        </w:rPr>
        <w:t>.</w:t>
      </w:r>
    </w:p>
    <w:sectPr w:rsidR="00AB0EA2" w:rsidRPr="00086FD6">
      <w:foot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ylie Geard" w:date="2024-07-15T17:35:00Z" w:initials="KG">
    <w:p w14:paraId="77EC2ABE" w14:textId="77777777" w:rsidR="00E2240F" w:rsidRDefault="00E2240F" w:rsidP="00E2240F">
      <w:pPr>
        <w:pStyle w:val="CommentText"/>
      </w:pPr>
      <w:r>
        <w:rPr>
          <w:rStyle w:val="CommentReference"/>
        </w:rPr>
        <w:annotationRef/>
      </w:r>
      <w:r>
        <w:t>NDCO page. OK to keep?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EC2A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C38D68" w16cex:dateUtc="2024-07-15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EC2ABE" w16cid:durableId="12C38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E3E84" w14:textId="77777777" w:rsidR="00A064FA" w:rsidRDefault="00A064FA" w:rsidP="00555B11">
      <w:r>
        <w:separator/>
      </w:r>
    </w:p>
  </w:endnote>
  <w:endnote w:type="continuationSeparator" w:id="0">
    <w:p w14:paraId="236A4301" w14:textId="77777777" w:rsidR="00A064FA" w:rsidRDefault="00A064FA" w:rsidP="00555B11">
      <w:r>
        <w:continuationSeparator/>
      </w:r>
    </w:p>
  </w:endnote>
  <w:endnote w:type="continuationNotice" w:id="1">
    <w:p w14:paraId="19B0AEB7" w14:textId="77777777" w:rsidR="00A064FA" w:rsidRDefault="00A064FA" w:rsidP="00555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766314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29527C9" w14:textId="6006C1D4" w:rsidR="00EC727D" w:rsidRPr="009F58EF" w:rsidRDefault="00B44C81" w:rsidP="00D57B25">
            <w:pPr>
              <w:pStyle w:val="Footer"/>
              <w:pBdr>
                <w:top w:val="single" w:sz="4" w:space="1" w:color="auto"/>
              </w:pBdr>
              <w:spacing w:before="0" w:after="0"/>
              <w:rPr>
                <w:sz w:val="20"/>
                <w:szCs w:val="20"/>
              </w:rPr>
            </w:pPr>
            <w:r w:rsidRPr="009F58EF">
              <w:rPr>
                <w:sz w:val="20"/>
                <w:szCs w:val="20"/>
              </w:rPr>
              <w:t>Practice Illustration</w:t>
            </w:r>
            <w:r w:rsidR="009F58EF">
              <w:rPr>
                <w:sz w:val="20"/>
                <w:szCs w:val="20"/>
              </w:rPr>
              <w:t xml:space="preserve"> -</w:t>
            </w:r>
            <w:r w:rsidRPr="009F58EF">
              <w:rPr>
                <w:sz w:val="20"/>
                <w:szCs w:val="20"/>
              </w:rPr>
              <w:t xml:space="preserve"> Transition </w:t>
            </w:r>
            <w:r w:rsidR="009F58EF">
              <w:rPr>
                <w:sz w:val="20"/>
                <w:szCs w:val="20"/>
              </w:rPr>
              <w:t>-</w:t>
            </w:r>
            <w:r w:rsidRPr="009F58EF">
              <w:rPr>
                <w:sz w:val="20"/>
                <w:szCs w:val="20"/>
              </w:rPr>
              <w:t xml:space="preserve"> Information for Individuals, Families and Schools</w:t>
            </w:r>
            <w:r w:rsidR="009F58EF" w:rsidRPr="009F58EF">
              <w:rPr>
                <w:sz w:val="20"/>
                <w:szCs w:val="20"/>
              </w:rPr>
              <w:tab/>
            </w:r>
            <w:r w:rsidR="00EC727D" w:rsidRPr="009F58EF">
              <w:rPr>
                <w:sz w:val="20"/>
                <w:szCs w:val="20"/>
              </w:rPr>
              <w:fldChar w:fldCharType="begin"/>
            </w:r>
            <w:r w:rsidR="00EC727D" w:rsidRPr="009F58EF">
              <w:rPr>
                <w:sz w:val="20"/>
                <w:szCs w:val="20"/>
              </w:rPr>
              <w:instrText xml:space="preserve"> PAGE </w:instrText>
            </w:r>
            <w:r w:rsidR="00EC727D" w:rsidRPr="009F58EF">
              <w:rPr>
                <w:sz w:val="20"/>
                <w:szCs w:val="20"/>
              </w:rPr>
              <w:fldChar w:fldCharType="separate"/>
            </w:r>
            <w:r w:rsidR="00EC727D" w:rsidRPr="009F58EF">
              <w:rPr>
                <w:noProof/>
                <w:sz w:val="20"/>
                <w:szCs w:val="20"/>
              </w:rPr>
              <w:t>2</w:t>
            </w:r>
            <w:r w:rsidR="00EC727D" w:rsidRPr="009F58EF">
              <w:rPr>
                <w:sz w:val="20"/>
                <w:szCs w:val="20"/>
              </w:rPr>
              <w:fldChar w:fldCharType="end"/>
            </w:r>
          </w:p>
        </w:sdtContent>
      </w:sdt>
    </w:sdtContent>
  </w:sdt>
  <w:p w14:paraId="7F0FC6DD" w14:textId="6B90872C" w:rsidR="00EC727D" w:rsidRPr="009F58EF" w:rsidRDefault="009F58EF" w:rsidP="009F58EF">
    <w:pPr>
      <w:pStyle w:val="Footer"/>
      <w:spacing w:before="0" w:after="0"/>
      <w:rPr>
        <w:sz w:val="20"/>
        <w:szCs w:val="20"/>
      </w:rPr>
    </w:pPr>
    <w:r w:rsidRPr="009F58EF">
      <w:rPr>
        <w:rFonts w:cs="Arial"/>
        <w:sz w:val="20"/>
        <w:szCs w:val="20"/>
      </w:rPr>
      <w:t>Supporting Students with Disability in VET</w:t>
    </w:r>
    <w:r w:rsidR="00D862FD" w:rsidRPr="00D862FD">
      <w:rPr>
        <w:sz w:val="20"/>
        <w:szCs w:val="20"/>
      </w:rPr>
      <w:t xml:space="preserve"> - </w:t>
    </w:r>
    <w:hyperlink r:id="rId1" w:history="1">
      <w:r w:rsidR="00D862FD" w:rsidRPr="00D862FD">
        <w:rPr>
          <w:rFonts w:cs="Arial"/>
          <w:i/>
          <w:color w:val="0563C1"/>
          <w:sz w:val="20"/>
          <w:szCs w:val="20"/>
          <w:u w:val="single"/>
        </w:rPr>
        <w:t>adcet.edu.au/vet</w:t>
      </w:r>
    </w:hyperlink>
    <w:r w:rsidR="0004365F" w:rsidRPr="009F58EF">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1379" w14:textId="77777777" w:rsidR="00A064FA" w:rsidRDefault="00A064FA" w:rsidP="00555B11">
      <w:r>
        <w:separator/>
      </w:r>
    </w:p>
  </w:footnote>
  <w:footnote w:type="continuationSeparator" w:id="0">
    <w:p w14:paraId="402709BC" w14:textId="77777777" w:rsidR="00A064FA" w:rsidRDefault="00A064FA" w:rsidP="00555B11">
      <w:r>
        <w:continuationSeparator/>
      </w:r>
    </w:p>
  </w:footnote>
  <w:footnote w:type="continuationNotice" w:id="1">
    <w:p w14:paraId="79199903" w14:textId="77777777" w:rsidR="00A064FA" w:rsidRDefault="00A064FA" w:rsidP="00555B11"/>
  </w:footnote>
</w:footnotes>
</file>

<file path=word/intelligence2.xml><?xml version="1.0" encoding="utf-8"?>
<int2:intelligence xmlns:int2="http://schemas.microsoft.com/office/intelligence/2020/intelligence" xmlns:oel="http://schemas.microsoft.com/office/2019/extlst">
  <int2:observations>
    <int2:bookmark int2:bookmarkName="_Int_QSFJjUZL" int2:invalidationBookmarkName="" int2:hashCode="T2uh1uCfFUtYOn" int2:id="9xd3BjS3">
      <int2:state int2:value="Rejected" int2:type="AugLoop_Text_Critique"/>
    </int2:bookmark>
    <int2:bookmark int2:bookmarkName="_Int_gcznJu9x" int2:invalidationBookmarkName="" int2:hashCode="tH82PitDDAZH8U" int2:id="oFcjczR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83709"/>
    <w:multiLevelType w:val="multilevel"/>
    <w:tmpl w:val="32BE1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97A0B"/>
    <w:multiLevelType w:val="multilevel"/>
    <w:tmpl w:val="C24EAFD2"/>
    <w:lvl w:ilvl="0">
      <w:start w:val="1"/>
      <w:numFmt w:val="bullet"/>
      <w:lvlText w:val=""/>
      <w:lvlJc w:val="left"/>
      <w:pPr>
        <w:tabs>
          <w:tab w:val="num" w:pos="360"/>
        </w:tabs>
        <w:ind w:left="360" w:hanging="360"/>
      </w:pPr>
      <w:rPr>
        <w:rFonts w:ascii="Wingdings" w:hAnsi="Wingdings" w:hint="default"/>
        <w:sz w:val="22"/>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D5F9A"/>
    <w:multiLevelType w:val="multilevel"/>
    <w:tmpl w:val="ADB44F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74994377">
    <w:abstractNumId w:val="0"/>
  </w:num>
  <w:num w:numId="2" w16cid:durableId="1267467887">
    <w:abstractNumId w:val="3"/>
  </w:num>
  <w:num w:numId="3" w16cid:durableId="387723957">
    <w:abstractNumId w:val="2"/>
  </w:num>
  <w:num w:numId="4" w16cid:durableId="1863518699">
    <w:abstractNumId w:val="2"/>
  </w:num>
  <w:num w:numId="5" w16cid:durableId="14085750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ylie Geard">
    <w15:presenceInfo w15:providerId="AD" w15:userId="S::Kylie.Geard@utas.edu.au::b930dff3-5db0-4b18-9d4c-f929b9067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EA"/>
    <w:rsid w:val="0004365F"/>
    <w:rsid w:val="00044EEE"/>
    <w:rsid w:val="0006062E"/>
    <w:rsid w:val="00065E89"/>
    <w:rsid w:val="00076BC9"/>
    <w:rsid w:val="0007778D"/>
    <w:rsid w:val="00082B57"/>
    <w:rsid w:val="00082D72"/>
    <w:rsid w:val="00084D4E"/>
    <w:rsid w:val="00086FD6"/>
    <w:rsid w:val="00091995"/>
    <w:rsid w:val="001434BD"/>
    <w:rsid w:val="0015625D"/>
    <w:rsid w:val="00165114"/>
    <w:rsid w:val="001873A2"/>
    <w:rsid w:val="00193148"/>
    <w:rsid w:val="001A3559"/>
    <w:rsid w:val="001A71F7"/>
    <w:rsid w:val="001B0152"/>
    <w:rsid w:val="001D5481"/>
    <w:rsid w:val="001D6F51"/>
    <w:rsid w:val="001F46EF"/>
    <w:rsid w:val="00253F72"/>
    <w:rsid w:val="00261070"/>
    <w:rsid w:val="002B3737"/>
    <w:rsid w:val="002B6474"/>
    <w:rsid w:val="002E096C"/>
    <w:rsid w:val="0030669A"/>
    <w:rsid w:val="00306C04"/>
    <w:rsid w:val="003305C8"/>
    <w:rsid w:val="00346976"/>
    <w:rsid w:val="003505D3"/>
    <w:rsid w:val="003553C9"/>
    <w:rsid w:val="00387695"/>
    <w:rsid w:val="003B7617"/>
    <w:rsid w:val="003E51F9"/>
    <w:rsid w:val="003F01D9"/>
    <w:rsid w:val="003F7935"/>
    <w:rsid w:val="0044586F"/>
    <w:rsid w:val="004559B9"/>
    <w:rsid w:val="00476AE7"/>
    <w:rsid w:val="00494807"/>
    <w:rsid w:val="004B2FF1"/>
    <w:rsid w:val="004C44CF"/>
    <w:rsid w:val="004D3C4F"/>
    <w:rsid w:val="004E6FED"/>
    <w:rsid w:val="004F13C0"/>
    <w:rsid w:val="004F6017"/>
    <w:rsid w:val="00510533"/>
    <w:rsid w:val="00534249"/>
    <w:rsid w:val="00555B11"/>
    <w:rsid w:val="005C31B3"/>
    <w:rsid w:val="005F1286"/>
    <w:rsid w:val="00611120"/>
    <w:rsid w:val="0061270B"/>
    <w:rsid w:val="00642E46"/>
    <w:rsid w:val="006614C8"/>
    <w:rsid w:val="00673ABF"/>
    <w:rsid w:val="0067733B"/>
    <w:rsid w:val="006B272C"/>
    <w:rsid w:val="006F434E"/>
    <w:rsid w:val="007461CA"/>
    <w:rsid w:val="00757B22"/>
    <w:rsid w:val="007601AD"/>
    <w:rsid w:val="007B1122"/>
    <w:rsid w:val="00800188"/>
    <w:rsid w:val="008370A8"/>
    <w:rsid w:val="00846A02"/>
    <w:rsid w:val="0086280B"/>
    <w:rsid w:val="008A2B64"/>
    <w:rsid w:val="008B1667"/>
    <w:rsid w:val="008F2123"/>
    <w:rsid w:val="00907DCD"/>
    <w:rsid w:val="00922770"/>
    <w:rsid w:val="0094206B"/>
    <w:rsid w:val="00956C17"/>
    <w:rsid w:val="00966EBC"/>
    <w:rsid w:val="00997B21"/>
    <w:rsid w:val="009A0324"/>
    <w:rsid w:val="009C4DCF"/>
    <w:rsid w:val="009E1ABA"/>
    <w:rsid w:val="009E39F5"/>
    <w:rsid w:val="009F58EF"/>
    <w:rsid w:val="00A064FA"/>
    <w:rsid w:val="00A526E8"/>
    <w:rsid w:val="00A53F19"/>
    <w:rsid w:val="00AB0EA2"/>
    <w:rsid w:val="00AC58B0"/>
    <w:rsid w:val="00AE28CC"/>
    <w:rsid w:val="00B44C81"/>
    <w:rsid w:val="00B602E4"/>
    <w:rsid w:val="00B93FC3"/>
    <w:rsid w:val="00BA01DD"/>
    <w:rsid w:val="00BA16D6"/>
    <w:rsid w:val="00BB30AB"/>
    <w:rsid w:val="00BD2E31"/>
    <w:rsid w:val="00BD6C2D"/>
    <w:rsid w:val="00C46BC6"/>
    <w:rsid w:val="00C679EB"/>
    <w:rsid w:val="00C930C7"/>
    <w:rsid w:val="00CA17ED"/>
    <w:rsid w:val="00D22633"/>
    <w:rsid w:val="00D51D2E"/>
    <w:rsid w:val="00D57B25"/>
    <w:rsid w:val="00D862FD"/>
    <w:rsid w:val="00DB0BFE"/>
    <w:rsid w:val="00DE4BCF"/>
    <w:rsid w:val="00E00C3E"/>
    <w:rsid w:val="00E161D7"/>
    <w:rsid w:val="00E2240F"/>
    <w:rsid w:val="00E34D8D"/>
    <w:rsid w:val="00E47B96"/>
    <w:rsid w:val="00E53FF6"/>
    <w:rsid w:val="00E628FE"/>
    <w:rsid w:val="00E73AEB"/>
    <w:rsid w:val="00E760FE"/>
    <w:rsid w:val="00EA45EA"/>
    <w:rsid w:val="00EC5DCD"/>
    <w:rsid w:val="00EC727D"/>
    <w:rsid w:val="00F24680"/>
    <w:rsid w:val="00F725C0"/>
    <w:rsid w:val="00F814ED"/>
    <w:rsid w:val="00FD4788"/>
    <w:rsid w:val="0624BC7C"/>
    <w:rsid w:val="10A84834"/>
    <w:rsid w:val="1304822B"/>
    <w:rsid w:val="149768E7"/>
    <w:rsid w:val="195A9B52"/>
    <w:rsid w:val="1A32962B"/>
    <w:rsid w:val="1B89EF51"/>
    <w:rsid w:val="1BAC5314"/>
    <w:rsid w:val="1BCE668C"/>
    <w:rsid w:val="1BD20B8B"/>
    <w:rsid w:val="1D6A36ED"/>
    <w:rsid w:val="20D7CD7A"/>
    <w:rsid w:val="2165AD37"/>
    <w:rsid w:val="22E5C610"/>
    <w:rsid w:val="2FE7EE26"/>
    <w:rsid w:val="38B1D287"/>
    <w:rsid w:val="4ADC0EFA"/>
    <w:rsid w:val="5702A5DD"/>
    <w:rsid w:val="594ED7DD"/>
    <w:rsid w:val="5A513845"/>
    <w:rsid w:val="5BEA60F9"/>
    <w:rsid w:val="66B2FFD3"/>
    <w:rsid w:val="6E46EDD4"/>
    <w:rsid w:val="778DDBBC"/>
    <w:rsid w:val="786CE184"/>
    <w:rsid w:val="7F6E69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F427"/>
  <w15:chartTrackingRefBased/>
  <w15:docId w15:val="{601F5DAD-2DD2-4473-B796-3D67A418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11"/>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B44C81"/>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3305C8"/>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94206B"/>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3876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B44C81"/>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3305C8"/>
    <w:rPr>
      <w:rFonts w:ascii="Arial" w:hAnsi="Arial"/>
      <w:b/>
      <w:bCs/>
      <w:color w:val="2F5496" w:themeColor="accent1" w:themeShade="BF"/>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sid w:val="00D862FD"/>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387695"/>
    <w:rPr>
      <w:b/>
      <w:bCs/>
    </w:rPr>
  </w:style>
  <w:style w:type="character" w:styleId="UnresolvedMention">
    <w:name w:val="Unresolved Mention"/>
    <w:basedOn w:val="DefaultParagraphFont"/>
    <w:uiPriority w:val="99"/>
    <w:semiHidden/>
    <w:unhideWhenUsed/>
    <w:rsid w:val="00EC727D"/>
    <w:rPr>
      <w:color w:val="605E5C"/>
      <w:shd w:val="clear" w:color="auto" w:fill="E1DFDD"/>
    </w:rPr>
  </w:style>
  <w:style w:type="paragraph" w:styleId="Header">
    <w:name w:val="header"/>
    <w:basedOn w:val="Normal"/>
    <w:link w:val="HeaderChar"/>
    <w:uiPriority w:val="99"/>
    <w:unhideWhenUsed/>
    <w:rsid w:val="00EC727D"/>
    <w:pPr>
      <w:tabs>
        <w:tab w:val="center" w:pos="4513"/>
        <w:tab w:val="right" w:pos="9026"/>
      </w:tabs>
    </w:pPr>
  </w:style>
  <w:style w:type="character" w:customStyle="1" w:styleId="HeaderChar">
    <w:name w:val="Header Char"/>
    <w:basedOn w:val="DefaultParagraphFont"/>
    <w:link w:val="Header"/>
    <w:uiPriority w:val="99"/>
    <w:rsid w:val="00EC727D"/>
    <w:rPr>
      <w:rFonts w:eastAsiaTheme="minorEastAsia"/>
      <w:sz w:val="24"/>
      <w:szCs w:val="24"/>
    </w:rPr>
  </w:style>
  <w:style w:type="paragraph" w:styleId="Footer">
    <w:name w:val="footer"/>
    <w:basedOn w:val="Normal"/>
    <w:link w:val="FooterChar"/>
    <w:uiPriority w:val="99"/>
    <w:unhideWhenUsed/>
    <w:rsid w:val="00EC727D"/>
    <w:pPr>
      <w:tabs>
        <w:tab w:val="center" w:pos="4513"/>
        <w:tab w:val="right" w:pos="9026"/>
      </w:tabs>
    </w:pPr>
  </w:style>
  <w:style w:type="character" w:customStyle="1" w:styleId="FooterChar">
    <w:name w:val="Footer Char"/>
    <w:basedOn w:val="DefaultParagraphFont"/>
    <w:link w:val="Footer"/>
    <w:uiPriority w:val="99"/>
    <w:rsid w:val="00EC727D"/>
    <w:rPr>
      <w:rFonts w:eastAsiaTheme="minorEastAsia"/>
      <w:sz w:val="24"/>
      <w:szCs w:val="24"/>
    </w:rPr>
  </w:style>
  <w:style w:type="character" w:styleId="CommentReference">
    <w:name w:val="annotation reference"/>
    <w:basedOn w:val="DefaultParagraphFont"/>
    <w:uiPriority w:val="99"/>
    <w:semiHidden/>
    <w:unhideWhenUsed/>
    <w:rsid w:val="00EC5DCD"/>
    <w:rPr>
      <w:sz w:val="16"/>
      <w:szCs w:val="16"/>
    </w:rPr>
  </w:style>
  <w:style w:type="paragraph" w:styleId="CommentText">
    <w:name w:val="annotation text"/>
    <w:basedOn w:val="Normal"/>
    <w:link w:val="CommentTextChar"/>
    <w:uiPriority w:val="99"/>
    <w:unhideWhenUsed/>
    <w:rsid w:val="00EC5DCD"/>
    <w:rPr>
      <w:sz w:val="20"/>
      <w:szCs w:val="20"/>
    </w:rPr>
  </w:style>
  <w:style w:type="character" w:customStyle="1" w:styleId="CommentTextChar">
    <w:name w:val="Comment Text Char"/>
    <w:basedOn w:val="DefaultParagraphFont"/>
    <w:link w:val="CommentText"/>
    <w:uiPriority w:val="99"/>
    <w:rsid w:val="00EC5DCD"/>
    <w:rPr>
      <w:rFonts w:eastAsiaTheme="minorEastAsia"/>
    </w:rPr>
  </w:style>
  <w:style w:type="paragraph" w:styleId="CommentSubject">
    <w:name w:val="annotation subject"/>
    <w:basedOn w:val="CommentText"/>
    <w:next w:val="CommentText"/>
    <w:link w:val="CommentSubjectChar"/>
    <w:uiPriority w:val="99"/>
    <w:semiHidden/>
    <w:unhideWhenUsed/>
    <w:rsid w:val="00EC5DCD"/>
    <w:rPr>
      <w:b/>
      <w:bCs/>
    </w:rPr>
  </w:style>
  <w:style w:type="character" w:customStyle="1" w:styleId="CommentSubjectChar">
    <w:name w:val="Comment Subject Char"/>
    <w:basedOn w:val="CommentTextChar"/>
    <w:link w:val="CommentSubject"/>
    <w:uiPriority w:val="99"/>
    <w:semiHidden/>
    <w:rsid w:val="00EC5DCD"/>
    <w:rPr>
      <w:rFonts w:eastAsiaTheme="minorEastAsia"/>
      <w:b/>
      <w:bCs/>
    </w:rPr>
  </w:style>
  <w:style w:type="paragraph" w:styleId="Revision">
    <w:name w:val="Revision"/>
    <w:hidden/>
    <w:uiPriority w:val="99"/>
    <w:semiHidden/>
    <w:rsid w:val="00EC5DCD"/>
    <w:rPr>
      <w:rFonts w:eastAsiaTheme="minorEastAsia"/>
      <w:sz w:val="24"/>
      <w:szCs w:val="24"/>
    </w:rPr>
  </w:style>
  <w:style w:type="paragraph" w:customStyle="1" w:styleId="indent">
    <w:name w:val="indent"/>
    <w:basedOn w:val="NormalWeb"/>
    <w:qFormat/>
    <w:rsid w:val="00387695"/>
    <w:pPr>
      <w:spacing w:before="120" w:beforeAutospacing="0"/>
      <w:ind w:left="720"/>
    </w:pPr>
    <w:rPr>
      <w:rFonts w:cs="Arial"/>
      <w:i/>
      <w:iCs/>
    </w:rPr>
  </w:style>
  <w:style w:type="paragraph" w:customStyle="1" w:styleId="bullettedlist">
    <w:name w:val="bulletted list"/>
    <w:basedOn w:val="Normal"/>
    <w:qFormat/>
    <w:rsid w:val="00387695"/>
    <w:pPr>
      <w:numPr>
        <w:numId w:val="4"/>
      </w:numPr>
      <w:contextualSpacing/>
    </w:pPr>
    <w:rPr>
      <w:rFonts w:eastAsia="Times New Roman" w:cs="Arial"/>
    </w:rPr>
  </w:style>
  <w:style w:type="character" w:customStyle="1" w:styleId="Heading3Char">
    <w:name w:val="Heading 3 Char"/>
    <w:basedOn w:val="DefaultParagraphFont"/>
    <w:link w:val="Heading3"/>
    <w:uiPriority w:val="9"/>
    <w:rsid w:val="0094206B"/>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387695"/>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387695"/>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387695"/>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387695"/>
    <w:rPr>
      <w:i/>
      <w:iCs/>
    </w:rPr>
  </w:style>
  <w:style w:type="paragraph" w:styleId="TOCHeading">
    <w:name w:val="TOC Heading"/>
    <w:basedOn w:val="Heading1"/>
    <w:next w:val="Normal"/>
    <w:uiPriority w:val="39"/>
    <w:semiHidden/>
    <w:unhideWhenUsed/>
    <w:qFormat/>
    <w:rsid w:val="00387695"/>
    <w:pPr>
      <w:keepNext/>
      <w:keepLines/>
      <w:spacing w:after="0" w:line="259" w:lineRule="auto"/>
      <w:outlineLvl w:val="9"/>
    </w:pPr>
    <w:rPr>
      <w:rFonts w:asciiTheme="majorHAnsi" w:hAnsiTheme="majorHAnsi"/>
      <w:b/>
      <w:bCs/>
      <w:kern w:val="0"/>
      <w:sz w:val="32"/>
      <w:szCs w:val="32"/>
      <w:lang w:val="en-US"/>
    </w:rPr>
  </w:style>
  <w:style w:type="paragraph" w:styleId="ListParagraph">
    <w:name w:val="List Paragraph"/>
    <w:basedOn w:val="Normal"/>
    <w:uiPriority w:val="34"/>
    <w:qFormat/>
    <w:rsid w:val="00555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5724">
      <w:bodyDiv w:val="1"/>
      <w:marLeft w:val="0"/>
      <w:marRight w:val="0"/>
      <w:marTop w:val="0"/>
      <w:marBottom w:val="0"/>
      <w:divBdr>
        <w:top w:val="none" w:sz="0" w:space="0" w:color="auto"/>
        <w:left w:val="none" w:sz="0" w:space="0" w:color="auto"/>
        <w:bottom w:val="none" w:sz="0" w:space="0" w:color="auto"/>
        <w:right w:val="none" w:sz="0" w:space="0" w:color="auto"/>
      </w:divBdr>
    </w:div>
    <w:div w:id="648941490">
      <w:bodyDiv w:val="1"/>
      <w:marLeft w:val="0"/>
      <w:marRight w:val="0"/>
      <w:marTop w:val="0"/>
      <w:marBottom w:val="0"/>
      <w:divBdr>
        <w:top w:val="none" w:sz="0" w:space="0" w:color="auto"/>
        <w:left w:val="none" w:sz="0" w:space="0" w:color="auto"/>
        <w:bottom w:val="none" w:sz="0" w:space="0" w:color="auto"/>
        <w:right w:val="none" w:sz="0" w:space="0" w:color="auto"/>
      </w:divBdr>
    </w:div>
    <w:div w:id="917052957">
      <w:bodyDiv w:val="1"/>
      <w:marLeft w:val="0"/>
      <w:marRight w:val="0"/>
      <w:marTop w:val="0"/>
      <w:marBottom w:val="0"/>
      <w:divBdr>
        <w:top w:val="none" w:sz="0" w:space="0" w:color="auto"/>
        <w:left w:val="none" w:sz="0" w:space="0" w:color="auto"/>
        <w:bottom w:val="none" w:sz="0" w:space="0" w:color="auto"/>
        <w:right w:val="none" w:sz="0" w:space="0" w:color="auto"/>
      </w:divBdr>
    </w:div>
    <w:div w:id="1279068562">
      <w:bodyDiv w:val="1"/>
      <w:marLeft w:val="0"/>
      <w:marRight w:val="0"/>
      <w:marTop w:val="0"/>
      <w:marBottom w:val="0"/>
      <w:divBdr>
        <w:top w:val="none" w:sz="0" w:space="0" w:color="auto"/>
        <w:left w:val="none" w:sz="0" w:space="0" w:color="auto"/>
        <w:bottom w:val="none" w:sz="0" w:space="0" w:color="auto"/>
        <w:right w:val="none" w:sz="0" w:space="0" w:color="auto"/>
      </w:divBdr>
    </w:div>
    <w:div w:id="2019650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vrqa.vic.gov.au/VET/Pages/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wr.gov.au/"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egislation.gov.au/F2014L01377/latest/tex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egislation.gov.au/Details/F2005L00767" TargetMode="External"/><Relationship Id="rId20" Type="http://schemas.openxmlformats.org/officeDocument/2006/relationships/hyperlink" Target="https://www.adcet.edu.au/vet/disclaim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qa.gov.au/how-we-regulate/quality-standards-and-self-assurance/self-assurance-through-quality-standard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gov.au/organisation/training-accreditation-council/training-accreditation-council-regulator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adcet.edu.au/vet" TargetMode="Externa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B974B-0D1B-4340-B3E5-BA7608FEEEBD}">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5D2A0250-19A6-4FBD-8F97-BE9190D5889A}">
  <ds:schemaRefs>
    <ds:schemaRef ds:uri="http://schemas.openxmlformats.org/officeDocument/2006/bibliography"/>
  </ds:schemaRefs>
</ds:datastoreItem>
</file>

<file path=customXml/itemProps3.xml><?xml version="1.0" encoding="utf-8"?>
<ds:datastoreItem xmlns:ds="http://schemas.openxmlformats.org/officeDocument/2006/customXml" ds:itemID="{B8A3D699-708A-4F9A-B32D-9CD52BB573ED}">
  <ds:schemaRefs>
    <ds:schemaRef ds:uri="http://schemas.microsoft.com/sharepoint/v3/contenttype/forms"/>
  </ds:schemaRefs>
</ds:datastoreItem>
</file>

<file path=customXml/itemProps4.xml><?xml version="1.0" encoding="utf-8"?>
<ds:datastoreItem xmlns:ds="http://schemas.openxmlformats.org/officeDocument/2006/customXml" ds:itemID="{6B8E2415-6BC6-4527-AB9A-E3F2E555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6235</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54</cp:revision>
  <cp:lastPrinted>2022-09-16T01:37:00Z</cp:lastPrinted>
  <dcterms:created xsi:type="dcterms:W3CDTF">2023-02-02T03:28:00Z</dcterms:created>
  <dcterms:modified xsi:type="dcterms:W3CDTF">2024-08-05T05:42:00Z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2022-09-16T01:37:46Z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fc339e29-59bc-423c-b6d8-4d79b996937a</vt:lpwstr>
  </property>
  <property fmtid="{D5CDD505-2E9C-101B-9397-08002B2CF9AE}" pid="10" name="MSIP_Label_79d889eb-932f-4752-8739-64d25806ef64_ContentBits">
    <vt:lpwstr>0</vt:lpwstr>
  </property>
  <property fmtid="{D5CDD505-2E9C-101B-9397-08002B2CF9AE}" pid="11" name="Order">
    <vt:r8>53500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