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B245C" w14:textId="1D597ED7" w:rsidR="007531E4" w:rsidRPr="00EF5B43" w:rsidRDefault="007531E4" w:rsidP="000F7BFC">
      <w:pPr>
        <w:pStyle w:val="Heading1"/>
        <w:spacing w:before="0"/>
      </w:pPr>
      <w:r w:rsidRPr="00EF5B43">
        <w:t xml:space="preserve">Good Practice Guidelines for Hosting Accessible </w:t>
      </w:r>
      <w:r w:rsidR="00E22636" w:rsidRPr="00EF5B43">
        <w:t xml:space="preserve">In-Person </w:t>
      </w:r>
      <w:r w:rsidRPr="00EF5B43">
        <w:t>Meetings</w:t>
      </w:r>
    </w:p>
    <w:p w14:paraId="00B18B01" w14:textId="7493BFAF" w:rsidR="00305AFF" w:rsidRPr="00EF5B43" w:rsidRDefault="00305AFF" w:rsidP="00305AFF">
      <w:r w:rsidRPr="00EF5B43">
        <w:t xml:space="preserve">The "Good Practice Guidelines for Hosting Accessible </w:t>
      </w:r>
      <w:r w:rsidR="00356AC5" w:rsidRPr="00EF5B43">
        <w:t xml:space="preserve">In-Person </w:t>
      </w:r>
      <w:r w:rsidRPr="00EF5B43">
        <w:t xml:space="preserve">Meetings" document is a resource for anyone involved in organising or hosting </w:t>
      </w:r>
      <w:r w:rsidR="00EF5B43" w:rsidRPr="00EF5B43">
        <w:t>face-to-face</w:t>
      </w:r>
      <w:r w:rsidR="00E22636" w:rsidRPr="00EF5B43">
        <w:t xml:space="preserve"> and in-person</w:t>
      </w:r>
      <w:r w:rsidR="00773781" w:rsidRPr="00EF5B43">
        <w:t xml:space="preserve"> </w:t>
      </w:r>
      <w:r w:rsidRPr="00EF5B43">
        <w:t>meetings.</w:t>
      </w:r>
    </w:p>
    <w:p w14:paraId="362E59D0" w14:textId="32243052" w:rsidR="00305AFF" w:rsidRPr="00EF5B43" w:rsidRDefault="008605EC" w:rsidP="00305AFF">
      <w:r w:rsidRPr="00EF5B43">
        <w:t>This guide</w:t>
      </w:r>
      <w:r w:rsidR="00305AFF" w:rsidRPr="00EF5B43">
        <w:t xml:space="preserve"> covers </w:t>
      </w:r>
      <w:r w:rsidR="0092097C">
        <w:t>various</w:t>
      </w:r>
      <w:r w:rsidR="00305AFF" w:rsidRPr="00EF5B43">
        <w:t xml:space="preserve"> aspect</w:t>
      </w:r>
      <w:r w:rsidR="0092097C">
        <w:t>s</w:t>
      </w:r>
      <w:r w:rsidR="00305AFF" w:rsidRPr="00EF5B43">
        <w:t xml:space="preserve"> of meeting preparation and execution, emphasi</w:t>
      </w:r>
      <w:r w:rsidR="00EF5B43" w:rsidRPr="00EF5B43">
        <w:t>s</w:t>
      </w:r>
      <w:r w:rsidR="00305AFF" w:rsidRPr="00EF5B43">
        <w:t>ing the importance of accessibility at each stage. The guidelines also provide specific advice for in-person meetings, ensuring that all participants, regardless of their needs, can fully engage and contribute.</w:t>
      </w:r>
    </w:p>
    <w:p w14:paraId="133EB16B" w14:textId="17194568" w:rsidR="007531E4" w:rsidRPr="00EF5B43" w:rsidRDefault="00305AFF" w:rsidP="00305AFF">
      <w:r w:rsidRPr="00EF5B43">
        <w:t>By following these guidelines, you demonstrate a commitment to creating an inclusive environment where everyone feels valued and heard. This not only enhances the experience for all attendees but also fosters a culture of respect and equality. Whether you are a seasoned event planner or new to organi</w:t>
      </w:r>
      <w:r w:rsidR="008605EC" w:rsidRPr="00EF5B43">
        <w:t>s</w:t>
      </w:r>
      <w:r w:rsidRPr="00EF5B43">
        <w:t>ing meetings, this document will help you</w:t>
      </w:r>
      <w:r w:rsidR="008B3D85" w:rsidRPr="00EF5B43">
        <w:t xml:space="preserve"> host a</w:t>
      </w:r>
      <w:r w:rsidRPr="00EF5B43">
        <w:t xml:space="preserve"> meeting </w:t>
      </w:r>
      <w:r w:rsidR="008B3D85" w:rsidRPr="00EF5B43">
        <w:t>that is more</w:t>
      </w:r>
      <w:r w:rsidRPr="00EF5B43">
        <w:t xml:space="preserve"> accessible, effective, and inclusive for all</w:t>
      </w:r>
      <w:r w:rsidR="00E22636" w:rsidRPr="00EF5B43">
        <w:t>.</w:t>
      </w:r>
    </w:p>
    <w:p w14:paraId="67292119" w14:textId="3EB976EB" w:rsidR="007531E4" w:rsidRPr="00EF5B43" w:rsidRDefault="007531E4" w:rsidP="00F91187">
      <w:pPr>
        <w:pStyle w:val="Heading2"/>
      </w:pPr>
      <w:r w:rsidRPr="00EF5B43">
        <w:t>Planning / Prior to the meeting</w:t>
      </w:r>
    </w:p>
    <w:p w14:paraId="4FADD7F8" w14:textId="77777777" w:rsidR="00E43873" w:rsidRDefault="007531E4" w:rsidP="00233CE4">
      <w:pPr>
        <w:pStyle w:val="ListParagraph"/>
        <w:numPr>
          <w:ilvl w:val="0"/>
          <w:numId w:val="11"/>
        </w:numPr>
      </w:pPr>
      <w:r w:rsidRPr="00EF5B43">
        <w:t>If there is a registration process to attend the meeting, make sure to ask attendees if they have any accessibility requirements to participate in the meeting</w:t>
      </w:r>
      <w:r w:rsidR="0058783E" w:rsidRPr="00EF5B43">
        <w:t>.</w:t>
      </w:r>
    </w:p>
    <w:p w14:paraId="06381557" w14:textId="78181A17" w:rsidR="007531E4" w:rsidRPr="00EF5B43" w:rsidRDefault="007531E4" w:rsidP="00233CE4">
      <w:pPr>
        <w:pStyle w:val="ListParagraph"/>
        <w:numPr>
          <w:ilvl w:val="0"/>
          <w:numId w:val="11"/>
        </w:numPr>
      </w:pPr>
      <w:r w:rsidRPr="00EF5B43">
        <w:t>Share the agenda with all invitees.</w:t>
      </w:r>
    </w:p>
    <w:p w14:paraId="0F606AA9" w14:textId="77777777" w:rsidR="00E43873" w:rsidRDefault="007531E4" w:rsidP="00233CE4">
      <w:pPr>
        <w:pStyle w:val="ListParagraph"/>
        <w:numPr>
          <w:ilvl w:val="0"/>
          <w:numId w:val="11"/>
        </w:numPr>
      </w:pPr>
      <w:r w:rsidRPr="00EF5B43">
        <w:t>Distribute presentation slides in advance, this will ensure that everyone has prior insight into the topics &amp; information to be discussed.</w:t>
      </w:r>
    </w:p>
    <w:p w14:paraId="2836B15D" w14:textId="19313239" w:rsidR="009B0307" w:rsidRPr="00EF5B43" w:rsidRDefault="005425C1" w:rsidP="00233CE4">
      <w:pPr>
        <w:pStyle w:val="ListParagraph"/>
        <w:numPr>
          <w:ilvl w:val="0"/>
          <w:numId w:val="11"/>
        </w:numPr>
      </w:pPr>
      <w:r w:rsidRPr="00EF5B43">
        <w:t>Book</w:t>
      </w:r>
      <w:r w:rsidR="00B65081" w:rsidRPr="00EF5B43">
        <w:t xml:space="preserve"> </w:t>
      </w:r>
      <w:proofErr w:type="spellStart"/>
      <w:r w:rsidR="00B65081" w:rsidRPr="00EF5B43">
        <w:t>Auslan</w:t>
      </w:r>
      <w:proofErr w:type="spellEnd"/>
      <w:r w:rsidR="00B65081" w:rsidRPr="00EF5B43">
        <w:t xml:space="preserve"> interpreter</w:t>
      </w:r>
      <w:r w:rsidR="00EA1211" w:rsidRPr="00EF5B43">
        <w:t>s</w:t>
      </w:r>
      <w:r w:rsidR="00B65081" w:rsidRPr="00EF5B43">
        <w:t xml:space="preserve"> well in advance </w:t>
      </w:r>
      <w:r w:rsidR="00EA1211" w:rsidRPr="00EF5B43">
        <w:t xml:space="preserve">if you think they will be needed. </w:t>
      </w:r>
      <w:r w:rsidR="009B0307" w:rsidRPr="00EF5B43">
        <w:t>These can always be cancelled if not require</w:t>
      </w:r>
      <w:r w:rsidR="00980C6B" w:rsidRPr="00EF5B43">
        <w:t>d</w:t>
      </w:r>
      <w:r w:rsidR="00E91052" w:rsidRPr="00EF5B43">
        <w:t>.</w:t>
      </w:r>
    </w:p>
    <w:p w14:paraId="73D5C2E9" w14:textId="4BDBD9DA" w:rsidR="00F91187" w:rsidRPr="00EF5B43" w:rsidRDefault="00980C6B" w:rsidP="00233CE4">
      <w:pPr>
        <w:pStyle w:val="ListParagraph"/>
        <w:numPr>
          <w:ilvl w:val="0"/>
          <w:numId w:val="11"/>
        </w:numPr>
      </w:pPr>
      <w:r w:rsidRPr="00EF5B43">
        <w:t xml:space="preserve">Book </w:t>
      </w:r>
      <w:r w:rsidR="00F91187" w:rsidRPr="00EF5B43">
        <w:t>live caption</w:t>
      </w:r>
      <w:r w:rsidR="00517A11" w:rsidRPr="00EF5B43">
        <w:t>ing service</w:t>
      </w:r>
      <w:r w:rsidR="00136DE5" w:rsidRPr="00EF5B43">
        <w:t xml:space="preserve"> well in ad</w:t>
      </w:r>
      <w:r w:rsidR="00CC3CBA" w:rsidRPr="00EF5B43">
        <w:t>vance if you think they will be needed. These can always be cancelled if not required</w:t>
      </w:r>
      <w:r w:rsidR="00E91052" w:rsidRPr="00EF5B43">
        <w:t>.</w:t>
      </w:r>
    </w:p>
    <w:p w14:paraId="56C4D249" w14:textId="6B3E9A94" w:rsidR="007531E4" w:rsidRPr="00EF5B43" w:rsidRDefault="007531E4" w:rsidP="009E0B48">
      <w:pPr>
        <w:pStyle w:val="Heading2"/>
      </w:pPr>
      <w:r w:rsidRPr="00EF5B43">
        <w:t xml:space="preserve">Check the accessibility of </w:t>
      </w:r>
      <w:r w:rsidR="008B3D85" w:rsidRPr="00EF5B43">
        <w:t>any</w:t>
      </w:r>
      <w:r w:rsidRPr="00EF5B43">
        <w:t xml:space="preserve"> presentation</w:t>
      </w:r>
      <w:r w:rsidR="008B3D85" w:rsidRPr="00EF5B43">
        <w:t>s</w:t>
      </w:r>
    </w:p>
    <w:p w14:paraId="1B83FA1C" w14:textId="20622147" w:rsidR="007531E4" w:rsidRPr="00EF5B43" w:rsidRDefault="007531E4" w:rsidP="00233CE4">
      <w:pPr>
        <w:pStyle w:val="ListParagraph"/>
        <w:numPr>
          <w:ilvl w:val="0"/>
          <w:numId w:val="11"/>
        </w:numPr>
      </w:pPr>
      <w:r w:rsidRPr="00EF5B43">
        <w:t>Structure your content logically.</w:t>
      </w:r>
    </w:p>
    <w:p w14:paraId="311EC1D7" w14:textId="0F000C7D" w:rsidR="007531E4" w:rsidRPr="00EF5B43" w:rsidRDefault="007531E4" w:rsidP="00233CE4">
      <w:pPr>
        <w:pStyle w:val="ListParagraph"/>
        <w:numPr>
          <w:ilvl w:val="0"/>
          <w:numId w:val="11"/>
        </w:numPr>
      </w:pPr>
      <w:r w:rsidRPr="00EF5B43">
        <w:t>Use descriptive titles on each slide.</w:t>
      </w:r>
    </w:p>
    <w:p w14:paraId="03FF1B64" w14:textId="522E2A83" w:rsidR="007531E4" w:rsidRPr="00EF5B43" w:rsidRDefault="007531E4" w:rsidP="00233CE4">
      <w:pPr>
        <w:pStyle w:val="ListParagraph"/>
        <w:numPr>
          <w:ilvl w:val="0"/>
          <w:numId w:val="11"/>
        </w:numPr>
      </w:pPr>
      <w:r w:rsidRPr="00EF5B43">
        <w:t>Ensure the reading order is correct.</w:t>
      </w:r>
    </w:p>
    <w:p w14:paraId="6CCA8D56" w14:textId="75DCAC92" w:rsidR="007531E4" w:rsidRPr="00EF5B43" w:rsidRDefault="007531E4" w:rsidP="00233CE4">
      <w:pPr>
        <w:pStyle w:val="ListParagraph"/>
        <w:numPr>
          <w:ilvl w:val="0"/>
          <w:numId w:val="11"/>
        </w:numPr>
      </w:pPr>
      <w:r w:rsidRPr="00EF5B43">
        <w:t>Add descriptive alt text for all images.</w:t>
      </w:r>
    </w:p>
    <w:p w14:paraId="319D1D6B" w14:textId="5DD842C0" w:rsidR="007531E4" w:rsidRPr="00EF5B43" w:rsidRDefault="007531E4" w:rsidP="00233CE4">
      <w:pPr>
        <w:pStyle w:val="ListParagraph"/>
        <w:numPr>
          <w:ilvl w:val="0"/>
          <w:numId w:val="11"/>
        </w:numPr>
      </w:pPr>
      <w:r w:rsidRPr="00EF5B43">
        <w:t xml:space="preserve">Caption all videos and ensure </w:t>
      </w:r>
      <w:r w:rsidR="00E22636" w:rsidRPr="00EF5B43">
        <w:t>transcripts</w:t>
      </w:r>
      <w:r w:rsidRPr="00EF5B43">
        <w:t xml:space="preserve"> are accessible.</w:t>
      </w:r>
    </w:p>
    <w:p w14:paraId="737E7167" w14:textId="7FD02CB5" w:rsidR="007531E4" w:rsidRPr="00EF5B43" w:rsidRDefault="007531E4" w:rsidP="00233CE4">
      <w:pPr>
        <w:pStyle w:val="ListParagraph"/>
        <w:numPr>
          <w:ilvl w:val="0"/>
          <w:numId w:val="11"/>
        </w:numPr>
      </w:pPr>
      <w:r w:rsidRPr="00EF5B43">
        <w:t xml:space="preserve">Check </w:t>
      </w:r>
      <w:r w:rsidR="00EF5B43" w:rsidRPr="00EF5B43">
        <w:t>colour</w:t>
      </w:r>
      <w:r w:rsidRPr="00EF5B43">
        <w:t xml:space="preserve"> contrast for readability.</w:t>
      </w:r>
    </w:p>
    <w:p w14:paraId="0651C9BF" w14:textId="1F8372D8" w:rsidR="00B86354" w:rsidRPr="00EF5B43" w:rsidRDefault="007531E4" w:rsidP="00233CE4">
      <w:pPr>
        <w:pStyle w:val="ListParagraph"/>
        <w:numPr>
          <w:ilvl w:val="0"/>
          <w:numId w:val="11"/>
        </w:numPr>
      </w:pPr>
      <w:r w:rsidRPr="00EF5B43">
        <w:t>Refer to the ADCET website for information on</w:t>
      </w:r>
      <w:hyperlink r:id="rId8">
        <w:r w:rsidRPr="00EF5B43">
          <w:rPr>
            <w:rStyle w:val="Hyperlink"/>
          </w:rPr>
          <w:t xml:space="preserve"> Creating accessible PowerPoints</w:t>
        </w:r>
      </w:hyperlink>
      <w:r w:rsidRPr="00EF5B43">
        <w:t>.</w:t>
      </w:r>
    </w:p>
    <w:p w14:paraId="012A02B9" w14:textId="213918E8" w:rsidR="008B3D85" w:rsidRPr="00EF5B43" w:rsidRDefault="008B3D85" w:rsidP="0026543A">
      <w:pPr>
        <w:pStyle w:val="ListParagraph"/>
        <w:numPr>
          <w:ilvl w:val="0"/>
          <w:numId w:val="14"/>
        </w:numPr>
      </w:pPr>
      <w:r w:rsidRPr="00EF5B43">
        <w:t>Provide an accessible format, such as Microsoft Word, of any presentations to any blind or vision impaired attendees in advance of the meeting.</w:t>
      </w:r>
      <w:r w:rsidR="0026543A" w:rsidRPr="0026543A">
        <w:t xml:space="preserve"> </w:t>
      </w:r>
      <w:r w:rsidR="0026543A" w:rsidRPr="00767DC0">
        <w:t xml:space="preserve">Refer to the ADCET website for information on </w:t>
      </w:r>
      <w:hyperlink r:id="rId9" w:history="1">
        <w:r w:rsidR="0026543A" w:rsidRPr="00767DC0">
          <w:rPr>
            <w:rStyle w:val="Hyperlink"/>
          </w:rPr>
          <w:t>Creating Accessible Documents</w:t>
        </w:r>
      </w:hyperlink>
      <w:r w:rsidR="0026543A" w:rsidRPr="00767DC0">
        <w:t>.</w:t>
      </w:r>
    </w:p>
    <w:p w14:paraId="1E3241BF" w14:textId="1DBB7642" w:rsidR="00B86354" w:rsidRPr="00EF5B43" w:rsidRDefault="00E22636" w:rsidP="00E22636">
      <w:pPr>
        <w:pStyle w:val="Heading2"/>
      </w:pPr>
      <w:r w:rsidRPr="00EF5B43">
        <w:t>Venue checklist</w:t>
      </w:r>
    </w:p>
    <w:p w14:paraId="51332E76" w14:textId="7E158333" w:rsidR="00B86354" w:rsidRPr="00EF5B43" w:rsidRDefault="00B86354" w:rsidP="00233CE4">
      <w:pPr>
        <w:pStyle w:val="ListParagraph"/>
        <w:numPr>
          <w:ilvl w:val="0"/>
          <w:numId w:val="11"/>
        </w:numPr>
      </w:pPr>
      <w:r w:rsidRPr="00EF5B43">
        <w:t>Ensure adequate signage and venue location information is made available for attendees, including transportation options if necessary</w:t>
      </w:r>
      <w:r w:rsidR="00D03D5B" w:rsidRPr="00EF5B43">
        <w:t>.</w:t>
      </w:r>
    </w:p>
    <w:p w14:paraId="706D00F8" w14:textId="394497F6" w:rsidR="00B86354" w:rsidRPr="00EF5B43" w:rsidRDefault="00B86354" w:rsidP="00233CE4">
      <w:pPr>
        <w:pStyle w:val="ListParagraph"/>
        <w:numPr>
          <w:ilvl w:val="0"/>
          <w:numId w:val="11"/>
        </w:numPr>
      </w:pPr>
      <w:r w:rsidRPr="00EF5B43">
        <w:t>If alternate entrances to the venue are available, inform attendees</w:t>
      </w:r>
      <w:r w:rsidR="00D03D5B" w:rsidRPr="00EF5B43">
        <w:t>.</w:t>
      </w:r>
      <w:r w:rsidRPr="00EF5B43">
        <w:tab/>
      </w:r>
    </w:p>
    <w:p w14:paraId="7DED3C1B" w14:textId="28CD626A" w:rsidR="007531E4" w:rsidRPr="00EF5B43" w:rsidRDefault="00B86354" w:rsidP="00233CE4">
      <w:pPr>
        <w:pStyle w:val="ListParagraph"/>
        <w:numPr>
          <w:ilvl w:val="0"/>
          <w:numId w:val="11"/>
        </w:numPr>
      </w:pPr>
      <w:r w:rsidRPr="00EF5B43">
        <w:t>Ensure the room has adequate lighting.</w:t>
      </w:r>
    </w:p>
    <w:p w14:paraId="3688FB8C" w14:textId="29C4090D" w:rsidR="4A349F5D" w:rsidRPr="00EF5B43" w:rsidRDefault="4A349F5D" w:rsidP="00233CE4">
      <w:pPr>
        <w:pStyle w:val="ListParagraph"/>
        <w:numPr>
          <w:ilvl w:val="0"/>
          <w:numId w:val="11"/>
        </w:numPr>
      </w:pPr>
      <w:r w:rsidRPr="00EF5B43">
        <w:t>Check the room for Hearing loop facilities.</w:t>
      </w:r>
    </w:p>
    <w:p w14:paraId="169F2E7C" w14:textId="3C63FF00" w:rsidR="00B86354" w:rsidRPr="00EF5B43" w:rsidRDefault="6BBE64CA" w:rsidP="00233CE4">
      <w:pPr>
        <w:pStyle w:val="ListParagraph"/>
        <w:numPr>
          <w:ilvl w:val="0"/>
          <w:numId w:val="11"/>
        </w:numPr>
      </w:pPr>
      <w:r w:rsidRPr="00EF5B43">
        <w:t>F</w:t>
      </w:r>
      <w:r w:rsidR="00B86354" w:rsidRPr="00EF5B43">
        <w:t xml:space="preserve">or smaller </w:t>
      </w:r>
      <w:r w:rsidR="0028651B" w:rsidRPr="00EF5B43">
        <w:t>meetings, arrange</w:t>
      </w:r>
      <w:r w:rsidR="00B86354" w:rsidRPr="00EF5B43">
        <w:t xml:space="preserve"> tables in a square or semi-circle to allow visibility of all attendees.</w:t>
      </w:r>
    </w:p>
    <w:p w14:paraId="7BEF7E96" w14:textId="73DF9F48" w:rsidR="00B86354" w:rsidRPr="00EF5B43" w:rsidRDefault="00B86354" w:rsidP="00233CE4">
      <w:pPr>
        <w:pStyle w:val="ListParagraph"/>
        <w:numPr>
          <w:ilvl w:val="0"/>
          <w:numId w:val="11"/>
        </w:numPr>
      </w:pPr>
      <w:r w:rsidRPr="00EF5B43">
        <w:t>Ensure accessible bathroom facilities are close by</w:t>
      </w:r>
    </w:p>
    <w:p w14:paraId="5B0DA8E8" w14:textId="77777777" w:rsidR="002F2F02" w:rsidRPr="00EF5B43" w:rsidRDefault="002F2F02" w:rsidP="002F2F02">
      <w:pPr>
        <w:pStyle w:val="ListParagraph"/>
        <w:numPr>
          <w:ilvl w:val="0"/>
          <w:numId w:val="11"/>
        </w:numPr>
      </w:pPr>
      <w:r w:rsidRPr="00EF5B43">
        <w:t>Does the venue have roving microphones for questions with larger audiences.</w:t>
      </w:r>
    </w:p>
    <w:p w14:paraId="2DC27C17" w14:textId="7E8C1FE1" w:rsidR="00BB5886" w:rsidRPr="00EF5B43" w:rsidRDefault="00BB5886" w:rsidP="00233CE4">
      <w:pPr>
        <w:pStyle w:val="ListParagraph"/>
        <w:numPr>
          <w:ilvl w:val="0"/>
          <w:numId w:val="11"/>
        </w:numPr>
      </w:pPr>
      <w:r w:rsidRPr="00EF5B43">
        <w:t>Are there provisions for wheelchairs and service animals if needed or can furniture be moved if necessary.</w:t>
      </w:r>
    </w:p>
    <w:p w14:paraId="57AF64BD" w14:textId="754FCA7B" w:rsidR="00B86354" w:rsidRPr="00EF5B43" w:rsidRDefault="0028651B" w:rsidP="000F1E29">
      <w:pPr>
        <w:pStyle w:val="Heading2"/>
      </w:pPr>
      <w:r w:rsidRPr="00EF5B43">
        <w:lastRenderedPageBreak/>
        <w:t>30 minutes before the meeting</w:t>
      </w:r>
    </w:p>
    <w:p w14:paraId="401D4484" w14:textId="77777777" w:rsidR="00DC0EEA" w:rsidRPr="00EF5B43" w:rsidRDefault="00DC0EEA" w:rsidP="00DC0EEA">
      <w:pPr>
        <w:pStyle w:val="ListParagraph"/>
        <w:numPr>
          <w:ilvl w:val="0"/>
          <w:numId w:val="11"/>
        </w:numPr>
      </w:pPr>
      <w:r w:rsidRPr="00EF5B43">
        <w:t>Welcome all presenters and ensure they have an up-to-date agenda or running order.</w:t>
      </w:r>
    </w:p>
    <w:p w14:paraId="45A4104A" w14:textId="4E021E0B" w:rsidR="0028651B" w:rsidRPr="00EF5B43" w:rsidRDefault="0028651B" w:rsidP="00233CE4">
      <w:pPr>
        <w:pStyle w:val="ListParagraph"/>
        <w:numPr>
          <w:ilvl w:val="0"/>
          <w:numId w:val="11"/>
        </w:numPr>
      </w:pPr>
      <w:r w:rsidRPr="00EF5B43">
        <w:t>Check presentation / screen sharing works as intended</w:t>
      </w:r>
      <w:r w:rsidR="000F1E29" w:rsidRPr="00EF5B43">
        <w:t xml:space="preserve"> for all presenters</w:t>
      </w:r>
      <w:r w:rsidR="00D03D5B" w:rsidRPr="00EF5B43">
        <w:t>.</w:t>
      </w:r>
    </w:p>
    <w:p w14:paraId="176634C8" w14:textId="77777777" w:rsidR="00B34395" w:rsidRPr="00B34395" w:rsidRDefault="00B34395" w:rsidP="00B34395">
      <w:pPr>
        <w:pStyle w:val="ListParagraph"/>
        <w:numPr>
          <w:ilvl w:val="0"/>
          <w:numId w:val="11"/>
        </w:numPr>
      </w:pPr>
      <w:r w:rsidRPr="00B34395">
        <w:t>Check if any embedded audio will be used during the presentation, e.g. video or podcast, and check that the sound is clear and audible.</w:t>
      </w:r>
    </w:p>
    <w:p w14:paraId="71DA1A34" w14:textId="308A979E" w:rsidR="000F1E29" w:rsidRPr="00EF5B43" w:rsidRDefault="00DC0EEA" w:rsidP="00233CE4">
      <w:pPr>
        <w:pStyle w:val="ListParagraph"/>
        <w:numPr>
          <w:ilvl w:val="0"/>
          <w:numId w:val="11"/>
        </w:numPr>
      </w:pPr>
      <w:r w:rsidRPr="00DC0EEA">
        <w:t xml:space="preserve">Check audio levels of all presenters and ensure the quality of audio is clear. </w:t>
      </w:r>
      <w:r w:rsidR="0028651B" w:rsidRPr="00EF5B43">
        <w:t>Ensure speakers faces are visible and well-lit.</w:t>
      </w:r>
    </w:p>
    <w:p w14:paraId="75C2751E" w14:textId="136F8936" w:rsidR="000F1E29" w:rsidRPr="00EF5B43" w:rsidRDefault="000F1E29" w:rsidP="00233CE4">
      <w:pPr>
        <w:pStyle w:val="ListParagraph"/>
        <w:numPr>
          <w:ilvl w:val="0"/>
          <w:numId w:val="11"/>
        </w:numPr>
      </w:pPr>
      <w:r w:rsidRPr="00EF5B43">
        <w:t xml:space="preserve">If an </w:t>
      </w:r>
      <w:proofErr w:type="spellStart"/>
      <w:r w:rsidRPr="00EF5B43">
        <w:t>Auslan</w:t>
      </w:r>
      <w:proofErr w:type="spellEnd"/>
      <w:r w:rsidRPr="00EF5B43">
        <w:t xml:space="preserve"> interpreter is present, ensure they can be seen and are well lit</w:t>
      </w:r>
      <w:r w:rsidR="00D03D5B" w:rsidRPr="00EF5B43">
        <w:t>.</w:t>
      </w:r>
    </w:p>
    <w:p w14:paraId="1C16DC90" w14:textId="6EFE6E25" w:rsidR="00E22636" w:rsidRPr="00EF5B43" w:rsidRDefault="000C494B" w:rsidP="00233CE4">
      <w:pPr>
        <w:pStyle w:val="ListParagraph"/>
        <w:numPr>
          <w:ilvl w:val="0"/>
          <w:numId w:val="11"/>
        </w:numPr>
      </w:pPr>
      <w:r w:rsidRPr="00EF5B43">
        <w:t>Check if any presenters</w:t>
      </w:r>
      <w:r w:rsidR="00E22636" w:rsidRPr="00EF5B43">
        <w:t xml:space="preserve"> </w:t>
      </w:r>
      <w:r w:rsidRPr="00EF5B43">
        <w:t>have any questions prior to the meeting</w:t>
      </w:r>
      <w:r w:rsidR="00D03D5B" w:rsidRPr="00EF5B43">
        <w:t>.</w:t>
      </w:r>
    </w:p>
    <w:p w14:paraId="3C5FA63D" w14:textId="77AF532D" w:rsidR="007531E4" w:rsidRPr="00EF5B43" w:rsidRDefault="00B34D44" w:rsidP="00B34D44">
      <w:pPr>
        <w:pStyle w:val="Heading2"/>
      </w:pPr>
      <w:r w:rsidRPr="00EF5B43">
        <w:t>Start of meeting</w:t>
      </w:r>
    </w:p>
    <w:p w14:paraId="5CD57E43" w14:textId="77777777" w:rsidR="00C2648B" w:rsidRPr="00EF5B43" w:rsidRDefault="00C2648B" w:rsidP="00C2648B">
      <w:pPr>
        <w:pStyle w:val="ListParagraph"/>
        <w:numPr>
          <w:ilvl w:val="0"/>
          <w:numId w:val="11"/>
        </w:numPr>
      </w:pPr>
      <w:r w:rsidRPr="00EF5B43">
        <w:t>Inform attendees if the meeting is being recorded and what is being recorded.</w:t>
      </w:r>
    </w:p>
    <w:p w14:paraId="320F0A6F" w14:textId="0940B461" w:rsidR="00B34D44" w:rsidRPr="00EF5B43" w:rsidRDefault="00B34D44" w:rsidP="00B34D44">
      <w:pPr>
        <w:pStyle w:val="ListParagraph"/>
        <w:numPr>
          <w:ilvl w:val="0"/>
          <w:numId w:val="11"/>
        </w:numPr>
      </w:pPr>
      <w:r w:rsidRPr="00EF5B43">
        <w:t>Explain meeting structure and order of proceedings, including breaks.</w:t>
      </w:r>
    </w:p>
    <w:p w14:paraId="5147D970" w14:textId="07E99A71" w:rsidR="00B34D44" w:rsidRPr="00EF5B43" w:rsidRDefault="00B34D44" w:rsidP="00B34D44">
      <w:pPr>
        <w:pStyle w:val="ListParagraph"/>
        <w:numPr>
          <w:ilvl w:val="0"/>
          <w:numId w:val="11"/>
        </w:numPr>
      </w:pPr>
      <w:r w:rsidRPr="00EF5B43">
        <w:t>Explain to attendees how that can participate/ask questions</w:t>
      </w:r>
      <w:r w:rsidR="00D03D5B" w:rsidRPr="00EF5B43">
        <w:t>.</w:t>
      </w:r>
    </w:p>
    <w:p w14:paraId="1A50C810" w14:textId="786E5C67" w:rsidR="00B34D44" w:rsidRPr="00EF5B43" w:rsidRDefault="00E22636" w:rsidP="00B34D44">
      <w:pPr>
        <w:pStyle w:val="ListParagraph"/>
        <w:numPr>
          <w:ilvl w:val="0"/>
          <w:numId w:val="11"/>
        </w:numPr>
      </w:pPr>
      <w:r w:rsidRPr="00EF5B43">
        <w:t xml:space="preserve">Provide </w:t>
      </w:r>
      <w:r w:rsidR="00B34D44" w:rsidRPr="00EF5B43">
        <w:t>any relevant housekeeping information, exits, toilets etc.</w:t>
      </w:r>
    </w:p>
    <w:p w14:paraId="30B3B535" w14:textId="1B3423D9" w:rsidR="00B34D44" w:rsidRPr="00EF5B43" w:rsidRDefault="00B34D44" w:rsidP="00B34D44">
      <w:pPr>
        <w:pStyle w:val="ListParagraph"/>
        <w:numPr>
          <w:ilvl w:val="0"/>
          <w:numId w:val="11"/>
        </w:numPr>
      </w:pPr>
      <w:r w:rsidRPr="00EF5B43">
        <w:t>For smaller meetings conduct a roll call so everyone knows who is present.</w:t>
      </w:r>
    </w:p>
    <w:p w14:paraId="146E7804" w14:textId="7F49FB03" w:rsidR="00B34D44" w:rsidRPr="00EF5B43" w:rsidRDefault="00E22636" w:rsidP="005C662A">
      <w:pPr>
        <w:pStyle w:val="Heading2"/>
      </w:pPr>
      <w:r w:rsidRPr="00EF5B43">
        <w:t>During the meeting</w:t>
      </w:r>
    </w:p>
    <w:p w14:paraId="70A206E4" w14:textId="77777777" w:rsidR="005C662A" w:rsidRPr="00EF5B43" w:rsidRDefault="005C662A" w:rsidP="005C662A">
      <w:pPr>
        <w:pStyle w:val="ListParagraph"/>
        <w:numPr>
          <w:ilvl w:val="0"/>
          <w:numId w:val="12"/>
        </w:numPr>
      </w:pPr>
      <w:r w:rsidRPr="00EF5B43">
        <w:t>Describe any visual content for participants who are blind or have low vision</w:t>
      </w:r>
    </w:p>
    <w:p w14:paraId="12EF507E" w14:textId="77777777" w:rsidR="005C662A" w:rsidRPr="00EF5B43" w:rsidRDefault="005C662A" w:rsidP="005C662A">
      <w:pPr>
        <w:pStyle w:val="ListParagraph"/>
        <w:numPr>
          <w:ilvl w:val="0"/>
          <w:numId w:val="12"/>
        </w:numPr>
      </w:pPr>
      <w:r w:rsidRPr="00EF5B43">
        <w:t>Repeat and rephrase any questions in case not everyone heard it clearly.</w:t>
      </w:r>
    </w:p>
    <w:p w14:paraId="50036F6B" w14:textId="71C8A9FA" w:rsidR="58839274" w:rsidRPr="00EF5B43" w:rsidRDefault="58839274" w:rsidP="7938DEF4">
      <w:pPr>
        <w:pStyle w:val="ListParagraph"/>
        <w:numPr>
          <w:ilvl w:val="0"/>
          <w:numId w:val="12"/>
        </w:numPr>
      </w:pPr>
      <w:r w:rsidRPr="00EF5B43">
        <w:t>Provide short breaks during longer meetings to prevent attendee and host fatigue</w:t>
      </w:r>
    </w:p>
    <w:p w14:paraId="0454231A" w14:textId="05C954AE" w:rsidR="00B34D44" w:rsidRPr="00EF5B43" w:rsidRDefault="00B34D44" w:rsidP="00D87DE2">
      <w:pPr>
        <w:pStyle w:val="Heading2"/>
      </w:pPr>
      <w:r w:rsidRPr="00EF5B43">
        <w:t>After the meeting</w:t>
      </w:r>
    </w:p>
    <w:p w14:paraId="7754294B" w14:textId="2B672B57" w:rsidR="007531E4" w:rsidRPr="00EF5B43" w:rsidRDefault="007531E4" w:rsidP="00D87DE2">
      <w:pPr>
        <w:pStyle w:val="ListParagraph"/>
        <w:numPr>
          <w:ilvl w:val="0"/>
          <w:numId w:val="13"/>
        </w:numPr>
      </w:pPr>
      <w:r w:rsidRPr="00EF5B43">
        <w:t>Share meeting notes and recordings with all participants.</w:t>
      </w:r>
    </w:p>
    <w:p w14:paraId="72C11D80" w14:textId="2FF66992" w:rsidR="007531E4" w:rsidRPr="00EF5B43" w:rsidRDefault="007531E4" w:rsidP="00D87DE2">
      <w:pPr>
        <w:pStyle w:val="ListParagraph"/>
        <w:numPr>
          <w:ilvl w:val="0"/>
          <w:numId w:val="13"/>
        </w:numPr>
      </w:pPr>
      <w:r w:rsidRPr="00EF5B43">
        <w:t>Provide feedback forms to gather input on accessibility and inclusiveness.</w:t>
      </w:r>
    </w:p>
    <w:p w14:paraId="54425C4D" w14:textId="273F4782" w:rsidR="007531E4" w:rsidRDefault="007531E4" w:rsidP="007531E4">
      <w:pPr>
        <w:pStyle w:val="ListParagraph"/>
        <w:numPr>
          <w:ilvl w:val="0"/>
          <w:numId w:val="13"/>
        </w:numPr>
      </w:pPr>
      <w:r w:rsidRPr="00EF5B43">
        <w:t>Review and address any accessibility issues reported.</w:t>
      </w:r>
    </w:p>
    <w:sectPr w:rsidR="007531E4" w:rsidSect="000F7BFC">
      <w:pgSz w:w="11906" w:h="16838"/>
      <w:pgMar w:top="993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312E"/>
    <w:multiLevelType w:val="hybridMultilevel"/>
    <w:tmpl w:val="BFDA9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E484B"/>
    <w:multiLevelType w:val="hybridMultilevel"/>
    <w:tmpl w:val="FA66A784"/>
    <w:lvl w:ilvl="0" w:tplc="2F3A0DCC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6B706E"/>
    <w:multiLevelType w:val="hybridMultilevel"/>
    <w:tmpl w:val="D8D29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491F"/>
    <w:multiLevelType w:val="hybridMultilevel"/>
    <w:tmpl w:val="CC847C0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41D7"/>
    <w:multiLevelType w:val="hybridMultilevel"/>
    <w:tmpl w:val="FDBA4DF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26072"/>
    <w:multiLevelType w:val="hybridMultilevel"/>
    <w:tmpl w:val="45BEEA2E"/>
    <w:lvl w:ilvl="0" w:tplc="A3DA8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07C95"/>
    <w:multiLevelType w:val="hybridMultilevel"/>
    <w:tmpl w:val="902C70A2"/>
    <w:lvl w:ilvl="0" w:tplc="2F3A0DC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D36F2"/>
    <w:multiLevelType w:val="hybridMultilevel"/>
    <w:tmpl w:val="4DDA2266"/>
    <w:lvl w:ilvl="0" w:tplc="467A323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31304"/>
    <w:multiLevelType w:val="hybridMultilevel"/>
    <w:tmpl w:val="B6B27524"/>
    <w:lvl w:ilvl="0" w:tplc="2F3A0DC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A2B69"/>
    <w:multiLevelType w:val="hybridMultilevel"/>
    <w:tmpl w:val="E8FA617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B61C8"/>
    <w:multiLevelType w:val="hybridMultilevel"/>
    <w:tmpl w:val="1204AB7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4164D"/>
    <w:multiLevelType w:val="hybridMultilevel"/>
    <w:tmpl w:val="98824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C5A0B"/>
    <w:multiLevelType w:val="hybridMultilevel"/>
    <w:tmpl w:val="FE18ACB6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E0614C"/>
    <w:multiLevelType w:val="hybridMultilevel"/>
    <w:tmpl w:val="C7D6DA98"/>
    <w:lvl w:ilvl="0" w:tplc="2F3A0DCC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9926642">
    <w:abstractNumId w:val="6"/>
  </w:num>
  <w:num w:numId="2" w16cid:durableId="1859076376">
    <w:abstractNumId w:val="13"/>
  </w:num>
  <w:num w:numId="3" w16cid:durableId="659387189">
    <w:abstractNumId w:val="12"/>
  </w:num>
  <w:num w:numId="4" w16cid:durableId="697241310">
    <w:abstractNumId w:val="1"/>
  </w:num>
  <w:num w:numId="5" w16cid:durableId="72435756">
    <w:abstractNumId w:val="9"/>
  </w:num>
  <w:num w:numId="6" w16cid:durableId="992758156">
    <w:abstractNumId w:val="7"/>
  </w:num>
  <w:num w:numId="7" w16cid:durableId="912818119">
    <w:abstractNumId w:val="8"/>
  </w:num>
  <w:num w:numId="8" w16cid:durableId="694959394">
    <w:abstractNumId w:val="4"/>
  </w:num>
  <w:num w:numId="9" w16cid:durableId="171067849">
    <w:abstractNumId w:val="10"/>
  </w:num>
  <w:num w:numId="10" w16cid:durableId="1580870532">
    <w:abstractNumId w:val="3"/>
  </w:num>
  <w:num w:numId="11" w16cid:durableId="308823774">
    <w:abstractNumId w:val="11"/>
  </w:num>
  <w:num w:numId="12" w16cid:durableId="12877628">
    <w:abstractNumId w:val="0"/>
  </w:num>
  <w:num w:numId="13" w16cid:durableId="1187210067">
    <w:abstractNumId w:val="2"/>
  </w:num>
  <w:num w:numId="14" w16cid:durableId="1298950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E4"/>
    <w:rsid w:val="00046FF0"/>
    <w:rsid w:val="000C494B"/>
    <w:rsid w:val="000D779A"/>
    <w:rsid w:val="000F1E29"/>
    <w:rsid w:val="000F66CB"/>
    <w:rsid w:val="000F7BFC"/>
    <w:rsid w:val="00104B00"/>
    <w:rsid w:val="00123F54"/>
    <w:rsid w:val="00136DE5"/>
    <w:rsid w:val="001A4A46"/>
    <w:rsid w:val="00211DC4"/>
    <w:rsid w:val="00214245"/>
    <w:rsid w:val="00227FDA"/>
    <w:rsid w:val="00233CE4"/>
    <w:rsid w:val="0026543A"/>
    <w:rsid w:val="00284A09"/>
    <w:rsid w:val="0028651B"/>
    <w:rsid w:val="0029311F"/>
    <w:rsid w:val="002F2F02"/>
    <w:rsid w:val="00305AFF"/>
    <w:rsid w:val="00356AC5"/>
    <w:rsid w:val="003824D5"/>
    <w:rsid w:val="00412093"/>
    <w:rsid w:val="004565FE"/>
    <w:rsid w:val="00510FDB"/>
    <w:rsid w:val="00517A11"/>
    <w:rsid w:val="00526E2E"/>
    <w:rsid w:val="005359AD"/>
    <w:rsid w:val="005425C1"/>
    <w:rsid w:val="0057193F"/>
    <w:rsid w:val="0058783E"/>
    <w:rsid w:val="005C662A"/>
    <w:rsid w:val="005E16E5"/>
    <w:rsid w:val="00662F6F"/>
    <w:rsid w:val="006C3366"/>
    <w:rsid w:val="006E4BC2"/>
    <w:rsid w:val="007213C7"/>
    <w:rsid w:val="00721B78"/>
    <w:rsid w:val="007531E4"/>
    <w:rsid w:val="00773781"/>
    <w:rsid w:val="007A0BC5"/>
    <w:rsid w:val="008400E9"/>
    <w:rsid w:val="008605EC"/>
    <w:rsid w:val="00861721"/>
    <w:rsid w:val="00864521"/>
    <w:rsid w:val="0088699E"/>
    <w:rsid w:val="008B1197"/>
    <w:rsid w:val="008B2EBF"/>
    <w:rsid w:val="008B3D85"/>
    <w:rsid w:val="009068FD"/>
    <w:rsid w:val="0092097C"/>
    <w:rsid w:val="009214BA"/>
    <w:rsid w:val="009377D6"/>
    <w:rsid w:val="00937D02"/>
    <w:rsid w:val="0094490D"/>
    <w:rsid w:val="00980C6B"/>
    <w:rsid w:val="009923F1"/>
    <w:rsid w:val="009A567C"/>
    <w:rsid w:val="009B0307"/>
    <w:rsid w:val="009C4BFB"/>
    <w:rsid w:val="009D3FDC"/>
    <w:rsid w:val="009E0B48"/>
    <w:rsid w:val="009E12B2"/>
    <w:rsid w:val="00A70A20"/>
    <w:rsid w:val="00AC269D"/>
    <w:rsid w:val="00AD67FC"/>
    <w:rsid w:val="00B12C28"/>
    <w:rsid w:val="00B34395"/>
    <w:rsid w:val="00B34D44"/>
    <w:rsid w:val="00B65081"/>
    <w:rsid w:val="00B86354"/>
    <w:rsid w:val="00BA3F34"/>
    <w:rsid w:val="00BB5886"/>
    <w:rsid w:val="00BC29C1"/>
    <w:rsid w:val="00C2648B"/>
    <w:rsid w:val="00C42C41"/>
    <w:rsid w:val="00C604C9"/>
    <w:rsid w:val="00C806C5"/>
    <w:rsid w:val="00CC3CBA"/>
    <w:rsid w:val="00D03D5B"/>
    <w:rsid w:val="00D32DC4"/>
    <w:rsid w:val="00D87DE2"/>
    <w:rsid w:val="00DC0EEA"/>
    <w:rsid w:val="00E0554D"/>
    <w:rsid w:val="00E06FC5"/>
    <w:rsid w:val="00E22636"/>
    <w:rsid w:val="00E43873"/>
    <w:rsid w:val="00E91052"/>
    <w:rsid w:val="00EA1211"/>
    <w:rsid w:val="00EC2456"/>
    <w:rsid w:val="00EC56FF"/>
    <w:rsid w:val="00ED26C2"/>
    <w:rsid w:val="00EF5B43"/>
    <w:rsid w:val="00F73F7E"/>
    <w:rsid w:val="00F91187"/>
    <w:rsid w:val="00FF273F"/>
    <w:rsid w:val="028EB03A"/>
    <w:rsid w:val="0884A83A"/>
    <w:rsid w:val="179D561E"/>
    <w:rsid w:val="1B5E4D46"/>
    <w:rsid w:val="20C72E41"/>
    <w:rsid w:val="354D1EB5"/>
    <w:rsid w:val="3A866159"/>
    <w:rsid w:val="3DCB8BFB"/>
    <w:rsid w:val="3E9E9525"/>
    <w:rsid w:val="471D8F92"/>
    <w:rsid w:val="4A349F5D"/>
    <w:rsid w:val="512EDE65"/>
    <w:rsid w:val="58839274"/>
    <w:rsid w:val="5DCE5ECB"/>
    <w:rsid w:val="63C2E563"/>
    <w:rsid w:val="6BBE64CA"/>
    <w:rsid w:val="6D31CF24"/>
    <w:rsid w:val="7938D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2D08"/>
  <w15:chartTrackingRefBased/>
  <w15:docId w15:val="{19A2E4F3-3017-413E-A4A5-B13AC4E4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93F"/>
    <w:rPr>
      <w:sz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BFC"/>
    <w:pPr>
      <w:keepNext/>
      <w:keepLines/>
      <w:spacing w:before="320" w:after="2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BFC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78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7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7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7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7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7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7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BF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F7BFC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773781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78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781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781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781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781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781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73781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781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78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3781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7378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7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781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781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78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773781"/>
    <w:rPr>
      <w:b/>
      <w:bCs/>
      <w:smallCaps/>
      <w:spacing w:val="5"/>
      <w:u w:val="single"/>
    </w:rPr>
  </w:style>
  <w:style w:type="character" w:customStyle="1" w:styleId="normaltextrun">
    <w:name w:val="normaltextrun"/>
    <w:basedOn w:val="DefaultParagraphFont"/>
    <w:rsid w:val="007531E4"/>
  </w:style>
  <w:style w:type="character" w:customStyle="1" w:styleId="eop">
    <w:name w:val="eop"/>
    <w:basedOn w:val="DefaultParagraphFont"/>
    <w:rsid w:val="007531E4"/>
  </w:style>
  <w:style w:type="character" w:styleId="Hyperlink">
    <w:name w:val="Hyperlink"/>
    <w:basedOn w:val="DefaultParagraphFont"/>
    <w:uiPriority w:val="99"/>
    <w:unhideWhenUsed/>
    <w:rsid w:val="007531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1E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378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773781"/>
    <w:rPr>
      <w:b/>
      <w:bCs/>
    </w:rPr>
  </w:style>
  <w:style w:type="character" w:styleId="Emphasis">
    <w:name w:val="Emphasis"/>
    <w:basedOn w:val="DefaultParagraphFont"/>
    <w:uiPriority w:val="20"/>
    <w:qFormat/>
    <w:rsid w:val="00773781"/>
    <w:rPr>
      <w:i/>
      <w:iCs/>
    </w:rPr>
  </w:style>
  <w:style w:type="paragraph" w:styleId="NoSpacing">
    <w:name w:val="No Spacing"/>
    <w:uiPriority w:val="1"/>
    <w:qFormat/>
    <w:rsid w:val="0077378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7378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73781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77378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3781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26543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4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cet.edu.au/inclusive-teaching/accessible-content/accessible-documents/microsoft-powerpoi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dcet.edu.au/inclusive-teaching/accessible-content/accessible-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7389f-58e4-49c5-9807-a75b64a65690">
      <Terms xmlns="http://schemas.microsoft.com/office/infopath/2007/PartnerControls"/>
    </lcf76f155ced4ddcb4097134ff3c332f>
    <TaxCatchAll xmlns="2d221494-178b-4357-bea6-3a87c5967e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766DE7D4B1242B60D5F644306D5FE" ma:contentTypeVersion="18" ma:contentTypeDescription="Create a new document." ma:contentTypeScope="" ma:versionID="166017569fd9e32adafd380bcddd2a23">
  <xsd:schema xmlns:xsd="http://www.w3.org/2001/XMLSchema" xmlns:xs="http://www.w3.org/2001/XMLSchema" xmlns:p="http://schemas.microsoft.com/office/2006/metadata/properties" xmlns:ns2="2617389f-58e4-49c5-9807-a75b64a65690" xmlns:ns3="4fbe84ba-42ff-48fc-84b2-90bec8d5fc41" xmlns:ns4="2d221494-178b-4357-bea6-3a87c5967eb4" targetNamespace="http://schemas.microsoft.com/office/2006/metadata/properties" ma:root="true" ma:fieldsID="0c59f7ed95da361545dc3648cbc43c51" ns2:_="" ns3:_="" ns4:_="">
    <xsd:import namespace="2617389f-58e4-49c5-9807-a75b64a65690"/>
    <xsd:import namespace="4fbe84ba-42ff-48fc-84b2-90bec8d5fc41"/>
    <xsd:import namespace="2d221494-178b-4357-bea6-3a87c5967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7389f-58e4-49c5-9807-a75b64a65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e84ba-42ff-48fc-84b2-90bec8d5f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1494-178b-4357-bea6-3a87c5967eb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749e8a7-8d61-44ed-9808-8b61a4cad994}" ma:internalName="TaxCatchAll" ma:showField="CatchAllData" ma:web="4fbe84ba-42ff-48fc-84b2-90bec8d5f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C2CA6E-1B0B-46A1-830C-A33BEEF6EA56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d221494-178b-4357-bea6-3a87c5967eb4"/>
    <ds:schemaRef ds:uri="4fbe84ba-42ff-48fc-84b2-90bec8d5fc41"/>
    <ds:schemaRef ds:uri="2617389f-58e4-49c5-9807-a75b64a6569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AA9DAE-2F55-4E4E-9F8C-2F0568E6E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7389f-58e4-49c5-9807-a75b64a65690"/>
    <ds:schemaRef ds:uri="4fbe84ba-42ff-48fc-84b2-90bec8d5fc41"/>
    <ds:schemaRef ds:uri="2d221494-178b-4357-bea6-3a87c5967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12CF0-98B2-4A78-8A51-272F3B006E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Britten</dc:creator>
  <cp:keywords/>
  <dc:description/>
  <cp:lastModifiedBy>Kylie Geard</cp:lastModifiedBy>
  <cp:revision>2</cp:revision>
  <dcterms:created xsi:type="dcterms:W3CDTF">2024-07-08T09:57:00Z</dcterms:created>
  <dcterms:modified xsi:type="dcterms:W3CDTF">2024-07-08T09:57:00Z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0x0101003E6766DE7D4B1242B60D5F644306D5FE</vt:lpwstr>
  </property>
  <property fmtid="{D5CDD505-2E9C-101B-9397-08002B2CF9AE}" pid="3" name="MediaServiceImageTags">
    <vt:lpwstr/>
  </property>
</Properties>
</file>